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79CC" w14:textId="1D44012E" w:rsidR="007F0942" w:rsidRPr="005250EE" w:rsidRDefault="009A0EE3" w:rsidP="005250EE">
      <w:pPr>
        <w:jc w:val="center"/>
        <w:rPr>
          <w:rFonts w:ascii="Arial" w:hAnsi="Arial" w:cs="Arial"/>
          <w:b/>
          <w:bCs/>
          <w:sz w:val="22"/>
          <w:szCs w:val="22"/>
          <w:lang w:val="en-US"/>
        </w:rPr>
      </w:pPr>
      <w:r w:rsidRPr="005250EE">
        <w:rPr>
          <w:rFonts w:ascii="Arial" w:hAnsi="Arial" w:cs="Arial"/>
          <w:b/>
          <w:bCs/>
          <w:sz w:val="22"/>
          <w:szCs w:val="22"/>
          <w:lang w:val="en-US"/>
        </w:rPr>
        <w:t xml:space="preserve">Website </w:t>
      </w:r>
      <w:r w:rsidR="00FA21CD" w:rsidRPr="005250EE">
        <w:rPr>
          <w:rFonts w:ascii="Arial" w:hAnsi="Arial" w:cs="Arial"/>
          <w:b/>
          <w:bCs/>
          <w:sz w:val="22"/>
          <w:szCs w:val="22"/>
          <w:lang w:val="en-US"/>
        </w:rPr>
        <w:t>Terms of Service</w:t>
      </w:r>
    </w:p>
    <w:p w14:paraId="7A54CA7A" w14:textId="77777777" w:rsidR="00DD1C6F" w:rsidRPr="005250EE" w:rsidRDefault="00DD1C6F" w:rsidP="007F0942">
      <w:pPr>
        <w:rPr>
          <w:rFonts w:ascii="Arial" w:hAnsi="Arial" w:cs="Arial"/>
          <w:b/>
          <w:bCs/>
          <w:sz w:val="22"/>
          <w:szCs w:val="22"/>
          <w:lang w:val="en-US"/>
        </w:rPr>
      </w:pPr>
    </w:p>
    <w:p w14:paraId="50C6E3A4" w14:textId="62E6467E" w:rsidR="00217B8F" w:rsidRPr="005250EE" w:rsidRDefault="00217B8F" w:rsidP="007F0942">
      <w:pPr>
        <w:rPr>
          <w:rFonts w:ascii="Arial" w:hAnsi="Arial" w:cs="Arial"/>
          <w:sz w:val="22"/>
          <w:szCs w:val="22"/>
          <w:lang w:val="en-US"/>
        </w:rPr>
      </w:pPr>
      <w:bookmarkStart w:id="0" w:name="_Hlk214448012"/>
      <w:r w:rsidRPr="005250EE">
        <w:rPr>
          <w:rFonts w:ascii="Arial" w:hAnsi="Arial" w:cs="Arial"/>
          <w:b/>
          <w:bCs/>
          <w:sz w:val="22"/>
          <w:szCs w:val="22"/>
          <w:lang w:val="en-US"/>
        </w:rPr>
        <w:t>Last updated</w:t>
      </w:r>
      <w:r w:rsidRPr="005250EE">
        <w:rPr>
          <w:rFonts w:ascii="Arial" w:hAnsi="Arial" w:cs="Arial"/>
          <w:sz w:val="22"/>
          <w:szCs w:val="22"/>
          <w:lang w:val="en-US"/>
        </w:rPr>
        <w:t xml:space="preserve">: </w:t>
      </w:r>
      <w:r w:rsidR="00CF4507">
        <w:rPr>
          <w:rFonts w:ascii="Arial" w:hAnsi="Arial" w:cs="Arial"/>
          <w:sz w:val="22"/>
          <w:szCs w:val="22"/>
          <w:lang w:val="en-US"/>
        </w:rPr>
        <w:t>February 25</w:t>
      </w:r>
      <w:r w:rsidR="00944D1D">
        <w:rPr>
          <w:rFonts w:ascii="Arial" w:hAnsi="Arial" w:cs="Arial"/>
          <w:sz w:val="22"/>
          <w:szCs w:val="22"/>
          <w:lang w:val="en-US"/>
        </w:rPr>
        <w:t>, 2026</w:t>
      </w:r>
    </w:p>
    <w:bookmarkEnd w:id="0"/>
    <w:p w14:paraId="3AADBA7A" w14:textId="77777777" w:rsidR="00217B8F" w:rsidRPr="005250EE" w:rsidRDefault="00217B8F" w:rsidP="007722FD">
      <w:pPr>
        <w:rPr>
          <w:rFonts w:ascii="Arial" w:hAnsi="Arial" w:cs="Arial"/>
          <w:sz w:val="22"/>
          <w:szCs w:val="22"/>
          <w:lang w:val="en-US"/>
        </w:rPr>
      </w:pPr>
    </w:p>
    <w:p w14:paraId="14FDE7FE" w14:textId="0CCA0510" w:rsidR="007722FD" w:rsidRPr="005250EE" w:rsidRDefault="007F0942" w:rsidP="007722FD">
      <w:pPr>
        <w:rPr>
          <w:rFonts w:ascii="Arial" w:hAnsi="Arial" w:cs="Arial"/>
          <w:sz w:val="22"/>
          <w:szCs w:val="22"/>
          <w:lang w:val="en-US"/>
        </w:rPr>
      </w:pPr>
      <w:r w:rsidRPr="005250EE">
        <w:rPr>
          <w:rFonts w:ascii="Arial" w:hAnsi="Arial" w:cs="Arial"/>
          <w:sz w:val="22"/>
          <w:szCs w:val="22"/>
          <w:lang w:val="en-US"/>
        </w:rPr>
        <w:t xml:space="preserve">Please read these </w:t>
      </w:r>
      <w:r w:rsidR="00230E1E" w:rsidRPr="005250EE">
        <w:rPr>
          <w:rFonts w:ascii="Arial" w:hAnsi="Arial" w:cs="Arial"/>
          <w:sz w:val="22"/>
          <w:szCs w:val="22"/>
          <w:lang w:val="en-US"/>
        </w:rPr>
        <w:t xml:space="preserve">Website </w:t>
      </w:r>
      <w:r w:rsidR="00FA21CD" w:rsidRPr="005250EE">
        <w:rPr>
          <w:rFonts w:ascii="Arial" w:hAnsi="Arial" w:cs="Arial"/>
          <w:sz w:val="22"/>
          <w:szCs w:val="22"/>
          <w:lang w:val="en-US"/>
        </w:rPr>
        <w:t>Terms of Service</w:t>
      </w:r>
      <w:r w:rsidR="00230E1E" w:rsidRPr="005250EE">
        <w:rPr>
          <w:rFonts w:ascii="Arial" w:hAnsi="Arial" w:cs="Arial"/>
          <w:sz w:val="22"/>
          <w:szCs w:val="22"/>
          <w:lang w:val="en-US"/>
        </w:rPr>
        <w:t xml:space="preserve"> (“</w:t>
      </w:r>
      <w:r w:rsidRPr="005250EE">
        <w:rPr>
          <w:rFonts w:ascii="Arial" w:hAnsi="Arial" w:cs="Arial"/>
          <w:b/>
          <w:bCs/>
          <w:sz w:val="22"/>
          <w:szCs w:val="22"/>
          <w:lang w:val="en-US"/>
        </w:rPr>
        <w:t>Terms</w:t>
      </w:r>
      <w:r w:rsidR="00230E1E" w:rsidRPr="005250EE">
        <w:rPr>
          <w:rFonts w:ascii="Arial" w:hAnsi="Arial" w:cs="Arial"/>
          <w:sz w:val="22"/>
          <w:szCs w:val="22"/>
          <w:lang w:val="en-US"/>
        </w:rPr>
        <w:t>”)</w:t>
      </w:r>
      <w:r w:rsidRPr="005250EE">
        <w:rPr>
          <w:rFonts w:ascii="Arial" w:hAnsi="Arial" w:cs="Arial"/>
          <w:sz w:val="22"/>
          <w:szCs w:val="22"/>
          <w:lang w:val="en-US"/>
        </w:rPr>
        <w:t xml:space="preserve"> carefully because they are a binding agreement between </w:t>
      </w:r>
      <w:r w:rsidR="007722FD" w:rsidRPr="005250EE">
        <w:rPr>
          <w:rFonts w:ascii="Arial" w:hAnsi="Arial" w:cs="Arial"/>
          <w:sz w:val="22"/>
          <w:szCs w:val="22"/>
          <w:lang w:val="en-US"/>
        </w:rPr>
        <w:t>y</w:t>
      </w:r>
      <w:r w:rsidRPr="005250EE">
        <w:rPr>
          <w:rFonts w:ascii="Arial" w:hAnsi="Arial" w:cs="Arial"/>
          <w:sz w:val="22"/>
          <w:szCs w:val="22"/>
          <w:lang w:val="en-US"/>
        </w:rPr>
        <w:t xml:space="preserve">ou and </w:t>
      </w:r>
      <w:r w:rsidR="00126BA1" w:rsidRPr="005250EE">
        <w:rPr>
          <w:rFonts w:ascii="Arial" w:hAnsi="Arial" w:cs="Arial"/>
          <w:sz w:val="22"/>
          <w:szCs w:val="22"/>
          <w:lang w:val="en-US"/>
        </w:rPr>
        <w:t>Granite Construction Incorporated</w:t>
      </w:r>
      <w:r w:rsidR="00B82486">
        <w:rPr>
          <w:rFonts w:ascii="Arial" w:hAnsi="Arial" w:cs="Arial"/>
          <w:sz w:val="22"/>
          <w:szCs w:val="22"/>
          <w:lang w:val="en-US"/>
        </w:rPr>
        <w:t>,</w:t>
      </w:r>
      <w:r w:rsidR="00DD1C6F" w:rsidRPr="005250EE">
        <w:rPr>
          <w:rFonts w:ascii="Arial" w:hAnsi="Arial" w:cs="Arial"/>
          <w:sz w:val="22"/>
          <w:szCs w:val="22"/>
          <w:lang w:val="en-US"/>
        </w:rPr>
        <w:t xml:space="preserve"> </w:t>
      </w:r>
      <w:r w:rsidR="00D421EB">
        <w:rPr>
          <w:rFonts w:ascii="Arial" w:hAnsi="Arial" w:cs="Arial"/>
          <w:sz w:val="22"/>
          <w:szCs w:val="22"/>
          <w:lang w:val="en-US"/>
        </w:rPr>
        <w:t>its subsidiaries</w:t>
      </w:r>
      <w:r w:rsidR="00B82486">
        <w:rPr>
          <w:rFonts w:ascii="Arial" w:hAnsi="Arial" w:cs="Arial"/>
          <w:sz w:val="22"/>
          <w:szCs w:val="22"/>
          <w:lang w:val="en-US"/>
        </w:rPr>
        <w:t>, and affiliates</w:t>
      </w:r>
      <w:r w:rsidR="00D421EB">
        <w:rPr>
          <w:rFonts w:ascii="Arial" w:hAnsi="Arial" w:cs="Arial"/>
          <w:sz w:val="22"/>
          <w:szCs w:val="22"/>
          <w:lang w:val="en-US"/>
        </w:rPr>
        <w:t xml:space="preserve"> </w:t>
      </w:r>
      <w:r w:rsidR="00DD1C6F" w:rsidRPr="005250EE">
        <w:rPr>
          <w:rFonts w:ascii="Arial" w:hAnsi="Arial" w:cs="Arial"/>
          <w:sz w:val="22"/>
          <w:szCs w:val="22"/>
          <w:lang w:val="en-US"/>
        </w:rPr>
        <w:t>(“</w:t>
      </w:r>
      <w:r w:rsidR="00126BA1" w:rsidRPr="005250EE">
        <w:rPr>
          <w:rFonts w:ascii="Arial" w:hAnsi="Arial" w:cs="Arial"/>
          <w:b/>
          <w:bCs/>
          <w:sz w:val="22"/>
          <w:szCs w:val="22"/>
          <w:lang w:val="en-US"/>
        </w:rPr>
        <w:t>Granite</w:t>
      </w:r>
      <w:r w:rsidR="00DD1C6F" w:rsidRPr="005250EE">
        <w:rPr>
          <w:rFonts w:ascii="Arial" w:hAnsi="Arial" w:cs="Arial"/>
          <w:sz w:val="22"/>
          <w:szCs w:val="22"/>
          <w:lang w:val="en-US"/>
        </w:rPr>
        <w:t>”)</w:t>
      </w:r>
      <w:r w:rsidRPr="005250EE">
        <w:rPr>
          <w:rFonts w:ascii="Arial" w:hAnsi="Arial" w:cs="Arial"/>
          <w:sz w:val="22"/>
          <w:szCs w:val="22"/>
          <w:lang w:val="en-US"/>
        </w:rPr>
        <w:t xml:space="preserve">. </w:t>
      </w:r>
    </w:p>
    <w:p w14:paraId="3F5568C3" w14:textId="0732EF44" w:rsidR="007F0942" w:rsidRPr="005250EE" w:rsidRDefault="007F0942" w:rsidP="007F0942">
      <w:pPr>
        <w:rPr>
          <w:rFonts w:ascii="Arial" w:hAnsi="Arial" w:cs="Arial"/>
          <w:sz w:val="22"/>
          <w:szCs w:val="22"/>
          <w:lang w:val="en-US"/>
        </w:rPr>
      </w:pPr>
    </w:p>
    <w:p w14:paraId="385DD36C" w14:textId="67422FB4" w:rsidR="00DD1C6F" w:rsidRPr="005250EE" w:rsidRDefault="00DD1C6F" w:rsidP="00DD1C6F">
      <w:pPr>
        <w:rPr>
          <w:rFonts w:ascii="Arial" w:hAnsi="Arial" w:cs="Arial"/>
          <w:sz w:val="22"/>
          <w:szCs w:val="22"/>
          <w:lang w:val="en-US"/>
        </w:rPr>
      </w:pPr>
      <w:r w:rsidRPr="005250EE">
        <w:rPr>
          <w:rFonts w:ascii="Arial" w:hAnsi="Arial" w:cs="Arial"/>
          <w:sz w:val="22"/>
          <w:szCs w:val="22"/>
          <w:lang w:val="en-US"/>
        </w:rPr>
        <w:t>Throughout the Terms, “</w:t>
      </w:r>
      <w:r w:rsidRPr="005250EE">
        <w:rPr>
          <w:rFonts w:ascii="Arial" w:hAnsi="Arial" w:cs="Arial"/>
          <w:b/>
          <w:bCs/>
          <w:sz w:val="22"/>
          <w:szCs w:val="22"/>
          <w:lang w:val="en-US"/>
        </w:rPr>
        <w:t>we</w:t>
      </w:r>
      <w:r w:rsidRPr="005250EE">
        <w:rPr>
          <w:rFonts w:ascii="Arial" w:hAnsi="Arial" w:cs="Arial"/>
          <w:sz w:val="22"/>
          <w:szCs w:val="22"/>
          <w:lang w:val="en-US"/>
        </w:rPr>
        <w:t>,” “</w:t>
      </w:r>
      <w:r w:rsidRPr="005250EE">
        <w:rPr>
          <w:rFonts w:ascii="Arial" w:hAnsi="Arial" w:cs="Arial"/>
          <w:b/>
          <w:bCs/>
          <w:sz w:val="22"/>
          <w:szCs w:val="22"/>
          <w:lang w:val="en-US"/>
        </w:rPr>
        <w:t>us</w:t>
      </w:r>
      <w:r w:rsidRPr="005250EE">
        <w:rPr>
          <w:rFonts w:ascii="Arial" w:hAnsi="Arial" w:cs="Arial"/>
          <w:sz w:val="22"/>
          <w:szCs w:val="22"/>
          <w:lang w:val="en-US"/>
        </w:rPr>
        <w:t>,” “</w:t>
      </w:r>
      <w:r w:rsidRPr="005250EE">
        <w:rPr>
          <w:rFonts w:ascii="Arial" w:hAnsi="Arial" w:cs="Arial"/>
          <w:b/>
          <w:bCs/>
          <w:sz w:val="22"/>
          <w:szCs w:val="22"/>
          <w:lang w:val="en-US"/>
        </w:rPr>
        <w:t>our</w:t>
      </w:r>
      <w:r w:rsidRPr="005250EE">
        <w:rPr>
          <w:rFonts w:ascii="Arial" w:hAnsi="Arial" w:cs="Arial"/>
          <w:sz w:val="22"/>
          <w:szCs w:val="22"/>
          <w:lang w:val="en-US"/>
        </w:rPr>
        <w:t>” and “</w:t>
      </w:r>
      <w:r w:rsidRPr="005250EE">
        <w:rPr>
          <w:rFonts w:ascii="Arial" w:hAnsi="Arial" w:cs="Arial"/>
          <w:b/>
          <w:bCs/>
          <w:sz w:val="22"/>
          <w:szCs w:val="22"/>
          <w:lang w:val="en-US"/>
        </w:rPr>
        <w:t>ours</w:t>
      </w:r>
      <w:r w:rsidRPr="005250EE">
        <w:rPr>
          <w:rFonts w:ascii="Arial" w:hAnsi="Arial" w:cs="Arial"/>
          <w:sz w:val="22"/>
          <w:szCs w:val="22"/>
          <w:lang w:val="en-US"/>
        </w:rPr>
        <w:t xml:space="preserve">” refer to </w:t>
      </w:r>
      <w:r w:rsidR="00126BA1" w:rsidRPr="005250EE">
        <w:rPr>
          <w:rFonts w:ascii="Arial" w:hAnsi="Arial" w:cs="Arial"/>
          <w:sz w:val="22"/>
          <w:szCs w:val="22"/>
          <w:lang w:val="en-US"/>
        </w:rPr>
        <w:t>Granite</w:t>
      </w:r>
      <w:r w:rsidRPr="005250EE">
        <w:rPr>
          <w:rFonts w:ascii="Arial" w:hAnsi="Arial" w:cs="Arial"/>
          <w:sz w:val="22"/>
          <w:szCs w:val="22"/>
          <w:lang w:val="en-US"/>
        </w:rPr>
        <w:t>, and “</w:t>
      </w:r>
      <w:r w:rsidRPr="005250EE">
        <w:rPr>
          <w:rFonts w:ascii="Arial" w:hAnsi="Arial" w:cs="Arial"/>
          <w:b/>
          <w:bCs/>
          <w:sz w:val="22"/>
          <w:szCs w:val="22"/>
          <w:lang w:val="en-US"/>
        </w:rPr>
        <w:t>you</w:t>
      </w:r>
      <w:r w:rsidRPr="005250EE">
        <w:rPr>
          <w:rFonts w:ascii="Arial" w:hAnsi="Arial" w:cs="Arial"/>
          <w:sz w:val="22"/>
          <w:szCs w:val="22"/>
          <w:lang w:val="en-US"/>
        </w:rPr>
        <w:t>,” “</w:t>
      </w:r>
      <w:r w:rsidRPr="005250EE">
        <w:rPr>
          <w:rFonts w:ascii="Arial" w:hAnsi="Arial" w:cs="Arial"/>
          <w:b/>
          <w:bCs/>
          <w:sz w:val="22"/>
          <w:szCs w:val="22"/>
          <w:lang w:val="en-US"/>
        </w:rPr>
        <w:t>your</w:t>
      </w:r>
      <w:r w:rsidRPr="005250EE">
        <w:rPr>
          <w:rFonts w:ascii="Arial" w:hAnsi="Arial" w:cs="Arial"/>
          <w:sz w:val="22"/>
          <w:szCs w:val="22"/>
          <w:lang w:val="en-US"/>
        </w:rPr>
        <w:t>” or “</w:t>
      </w:r>
      <w:r w:rsidRPr="005250EE">
        <w:rPr>
          <w:rFonts w:ascii="Arial" w:hAnsi="Arial" w:cs="Arial"/>
          <w:b/>
          <w:bCs/>
          <w:sz w:val="22"/>
          <w:szCs w:val="22"/>
          <w:lang w:val="en-US"/>
        </w:rPr>
        <w:t>yours</w:t>
      </w:r>
      <w:r w:rsidRPr="005250EE">
        <w:rPr>
          <w:rFonts w:ascii="Arial" w:hAnsi="Arial" w:cs="Arial"/>
          <w:sz w:val="22"/>
          <w:szCs w:val="22"/>
          <w:lang w:val="en-US"/>
        </w:rPr>
        <w:t xml:space="preserve">” refer to you personally (the individual who reads and agrees to be bound by these Terms) and, if you access the Website on behalf of a legal entity, to that entity. </w:t>
      </w:r>
      <w:r w:rsidR="00BD06B5" w:rsidRPr="00BD06B5">
        <w:rPr>
          <w:rFonts w:ascii="Arial" w:hAnsi="Arial" w:cs="Arial"/>
          <w:sz w:val="22"/>
          <w:szCs w:val="22"/>
          <w:lang w:val="en-US"/>
        </w:rPr>
        <w:t xml:space="preserve">As used in </w:t>
      </w:r>
      <w:r w:rsidR="00BD06B5">
        <w:rPr>
          <w:rFonts w:ascii="Arial" w:hAnsi="Arial" w:cs="Arial"/>
          <w:sz w:val="22"/>
          <w:szCs w:val="22"/>
          <w:lang w:val="en-US"/>
        </w:rPr>
        <w:t>the Terms</w:t>
      </w:r>
      <w:r w:rsidR="00BD06B5" w:rsidRPr="00BD06B5">
        <w:rPr>
          <w:rFonts w:ascii="Arial" w:hAnsi="Arial" w:cs="Arial"/>
          <w:sz w:val="22"/>
          <w:szCs w:val="22"/>
          <w:lang w:val="en-US"/>
        </w:rPr>
        <w:t>, the word “</w:t>
      </w:r>
      <w:r w:rsidR="00BD06B5" w:rsidRPr="00BD06B5">
        <w:rPr>
          <w:rFonts w:ascii="Arial" w:hAnsi="Arial" w:cs="Arial"/>
          <w:b/>
          <w:bCs/>
          <w:sz w:val="22"/>
          <w:szCs w:val="22"/>
          <w:lang w:val="en-US"/>
        </w:rPr>
        <w:t>including</w:t>
      </w:r>
      <w:r w:rsidR="00BD06B5" w:rsidRPr="00BD06B5">
        <w:rPr>
          <w:rFonts w:ascii="Arial" w:hAnsi="Arial" w:cs="Arial"/>
          <w:sz w:val="22"/>
          <w:szCs w:val="22"/>
          <w:lang w:val="en-US"/>
        </w:rPr>
        <w:t>” means without limitation.</w:t>
      </w:r>
    </w:p>
    <w:p w14:paraId="49A90BF5" w14:textId="77777777" w:rsidR="00DD1C6F" w:rsidRPr="005250EE" w:rsidRDefault="00DD1C6F" w:rsidP="007F0942">
      <w:pPr>
        <w:rPr>
          <w:rFonts w:ascii="Arial" w:hAnsi="Arial" w:cs="Arial"/>
          <w:sz w:val="22"/>
          <w:szCs w:val="22"/>
          <w:lang w:val="en-US"/>
        </w:rPr>
      </w:pPr>
    </w:p>
    <w:p w14:paraId="3DDDB3F3" w14:textId="270A63E7" w:rsidR="001929E8" w:rsidRPr="005250EE" w:rsidRDefault="007F0942" w:rsidP="007F0942">
      <w:pPr>
        <w:rPr>
          <w:rFonts w:ascii="Arial" w:hAnsi="Arial" w:cs="Arial"/>
          <w:sz w:val="22"/>
          <w:szCs w:val="22"/>
          <w:lang w:val="en-US"/>
        </w:rPr>
      </w:pPr>
      <w:r w:rsidRPr="005250EE">
        <w:rPr>
          <w:rFonts w:ascii="Arial" w:hAnsi="Arial" w:cs="Arial"/>
          <w:sz w:val="22"/>
          <w:szCs w:val="22"/>
          <w:lang w:val="en-US"/>
        </w:rPr>
        <w:t>These Terms govern your use of the websites that link to these Terms</w:t>
      </w:r>
      <w:r w:rsidR="00DD1C6F" w:rsidRPr="005250EE">
        <w:rPr>
          <w:rFonts w:ascii="Arial" w:hAnsi="Arial" w:cs="Arial"/>
          <w:sz w:val="22"/>
          <w:szCs w:val="22"/>
          <w:lang w:val="en-US"/>
        </w:rPr>
        <w:t xml:space="preserve"> </w:t>
      </w:r>
      <w:r w:rsidRPr="005250EE">
        <w:rPr>
          <w:rFonts w:ascii="Arial" w:hAnsi="Arial" w:cs="Arial"/>
          <w:sz w:val="22"/>
          <w:szCs w:val="22"/>
          <w:lang w:val="en-US"/>
        </w:rPr>
        <w:t xml:space="preserve">and the services offered on </w:t>
      </w:r>
      <w:r w:rsidR="00DD1C6F" w:rsidRPr="005250EE">
        <w:rPr>
          <w:rFonts w:ascii="Arial" w:hAnsi="Arial" w:cs="Arial"/>
          <w:sz w:val="22"/>
          <w:szCs w:val="22"/>
          <w:lang w:val="en-US"/>
        </w:rPr>
        <w:t xml:space="preserve">such </w:t>
      </w:r>
      <w:r w:rsidR="00F3298D" w:rsidRPr="005250EE">
        <w:rPr>
          <w:rFonts w:ascii="Arial" w:hAnsi="Arial" w:cs="Arial"/>
          <w:sz w:val="22"/>
          <w:szCs w:val="22"/>
          <w:lang w:val="en-US"/>
        </w:rPr>
        <w:t>websites</w:t>
      </w:r>
      <w:r w:rsidR="00DD1C6F" w:rsidRPr="005250EE">
        <w:rPr>
          <w:rFonts w:ascii="Arial" w:hAnsi="Arial" w:cs="Arial"/>
          <w:sz w:val="22"/>
          <w:szCs w:val="22"/>
          <w:lang w:val="en-US"/>
        </w:rPr>
        <w:t xml:space="preserve"> (the “</w:t>
      </w:r>
      <w:r w:rsidR="00DD1C6F" w:rsidRPr="005250EE">
        <w:rPr>
          <w:rFonts w:ascii="Arial" w:hAnsi="Arial" w:cs="Arial"/>
          <w:b/>
          <w:bCs/>
          <w:sz w:val="22"/>
          <w:szCs w:val="22"/>
          <w:lang w:val="en-US"/>
        </w:rPr>
        <w:t>Website</w:t>
      </w:r>
      <w:r w:rsidR="00DD1C6F" w:rsidRPr="005250EE">
        <w:rPr>
          <w:rFonts w:ascii="Arial" w:hAnsi="Arial" w:cs="Arial"/>
          <w:sz w:val="22"/>
          <w:szCs w:val="22"/>
          <w:lang w:val="en-US"/>
        </w:rPr>
        <w:t>”)</w:t>
      </w:r>
      <w:r w:rsidRPr="005250EE">
        <w:rPr>
          <w:rFonts w:ascii="Arial" w:hAnsi="Arial" w:cs="Arial"/>
          <w:sz w:val="22"/>
          <w:szCs w:val="22"/>
          <w:lang w:val="en-US"/>
        </w:rPr>
        <w:t xml:space="preserve">. </w:t>
      </w:r>
      <w:r w:rsidR="00230E1E" w:rsidRPr="005250EE">
        <w:rPr>
          <w:rFonts w:ascii="Arial" w:hAnsi="Arial" w:cs="Arial"/>
          <w:sz w:val="22"/>
          <w:szCs w:val="22"/>
          <w:lang w:val="en-US"/>
        </w:rPr>
        <w:t xml:space="preserve">By using the </w:t>
      </w:r>
      <w:r w:rsidR="004C42EB" w:rsidRPr="005250EE">
        <w:rPr>
          <w:rFonts w:ascii="Arial" w:hAnsi="Arial" w:cs="Arial"/>
          <w:sz w:val="22"/>
          <w:szCs w:val="22"/>
          <w:lang w:val="en-US"/>
        </w:rPr>
        <w:t>Website</w:t>
      </w:r>
      <w:r w:rsidR="00DD1C6F" w:rsidRPr="005250EE">
        <w:rPr>
          <w:rFonts w:ascii="Arial" w:hAnsi="Arial" w:cs="Arial"/>
          <w:sz w:val="22"/>
          <w:szCs w:val="22"/>
          <w:lang w:val="en-US"/>
        </w:rPr>
        <w:t>,</w:t>
      </w:r>
      <w:r w:rsidR="00230E1E" w:rsidRPr="005250EE">
        <w:rPr>
          <w:rFonts w:ascii="Arial" w:hAnsi="Arial" w:cs="Arial"/>
          <w:sz w:val="22"/>
          <w:szCs w:val="22"/>
          <w:lang w:val="en-US"/>
        </w:rPr>
        <w:t xml:space="preserve"> you have accepted these Terms</w:t>
      </w:r>
      <w:r w:rsidR="007A7582" w:rsidRPr="005250EE">
        <w:rPr>
          <w:rFonts w:ascii="Arial" w:hAnsi="Arial" w:cs="Arial"/>
          <w:sz w:val="22"/>
          <w:szCs w:val="22"/>
          <w:lang w:val="en-US"/>
        </w:rPr>
        <w:t xml:space="preserve"> and </w:t>
      </w:r>
      <w:r w:rsidR="00144118">
        <w:rPr>
          <w:rFonts w:ascii="Arial" w:hAnsi="Arial" w:cs="Arial"/>
          <w:sz w:val="22"/>
          <w:szCs w:val="22"/>
          <w:lang w:val="en-US"/>
        </w:rPr>
        <w:t>our</w:t>
      </w:r>
      <w:r w:rsidR="007A7582" w:rsidRPr="00CF4507">
        <w:rPr>
          <w:rFonts w:ascii="Arial" w:hAnsi="Arial" w:cs="Arial"/>
          <w:sz w:val="22"/>
          <w:szCs w:val="22"/>
          <w:u w:val="single"/>
          <w:lang w:val="en-US"/>
        </w:rPr>
        <w:t xml:space="preserve"> </w:t>
      </w:r>
      <w:commentRangeStart w:id="1"/>
      <w:r w:rsidR="007A7582" w:rsidRPr="00CF4507">
        <w:rPr>
          <w:rFonts w:ascii="Arial" w:hAnsi="Arial" w:cs="Arial"/>
          <w:sz w:val="22"/>
          <w:szCs w:val="22"/>
          <w:u w:val="single"/>
          <w:lang w:val="en-US"/>
        </w:rPr>
        <w:t xml:space="preserve">Privacy </w:t>
      </w:r>
      <w:r w:rsidR="001C6C9B" w:rsidRPr="00CF4507">
        <w:rPr>
          <w:rFonts w:ascii="Arial" w:hAnsi="Arial" w:cs="Arial"/>
          <w:sz w:val="22"/>
          <w:szCs w:val="22"/>
          <w:u w:val="single"/>
          <w:lang w:val="en-US"/>
        </w:rPr>
        <w:t>Notice</w:t>
      </w:r>
      <w:commentRangeEnd w:id="1"/>
      <w:r w:rsidR="001C6C9B" w:rsidRPr="00CF4507">
        <w:rPr>
          <w:rStyle w:val="CommentReference"/>
          <w:sz w:val="22"/>
          <w:szCs w:val="22"/>
          <w:u w:val="single"/>
          <w:lang w:val="en-US"/>
        </w:rPr>
        <w:commentReference w:id="1"/>
      </w:r>
      <w:r w:rsidR="007A7582" w:rsidRPr="005250EE">
        <w:rPr>
          <w:rFonts w:ascii="Arial" w:hAnsi="Arial" w:cs="Arial"/>
          <w:sz w:val="22"/>
          <w:szCs w:val="22"/>
          <w:lang w:val="en-US"/>
        </w:rPr>
        <w:t>, which is incorporated by reference into these Terms</w:t>
      </w:r>
      <w:r w:rsidR="00230E1E" w:rsidRPr="005250EE">
        <w:rPr>
          <w:rFonts w:ascii="Arial" w:hAnsi="Arial" w:cs="Arial"/>
          <w:sz w:val="22"/>
          <w:szCs w:val="22"/>
          <w:lang w:val="en-US"/>
        </w:rPr>
        <w:t xml:space="preserve">. If you do not accept these Terms, do not use the </w:t>
      </w:r>
      <w:r w:rsidR="004C42EB" w:rsidRPr="005250EE">
        <w:rPr>
          <w:rFonts w:ascii="Arial" w:hAnsi="Arial" w:cs="Arial"/>
          <w:sz w:val="22"/>
          <w:szCs w:val="22"/>
          <w:lang w:val="en-US"/>
        </w:rPr>
        <w:t>Website</w:t>
      </w:r>
      <w:r w:rsidR="001929E8" w:rsidRPr="005250EE">
        <w:rPr>
          <w:rFonts w:ascii="Arial" w:hAnsi="Arial" w:cs="Arial"/>
          <w:sz w:val="22"/>
          <w:szCs w:val="22"/>
          <w:lang w:val="en-US"/>
        </w:rPr>
        <w:t>.</w:t>
      </w:r>
      <w:r w:rsidR="007722FD" w:rsidRPr="005250EE">
        <w:rPr>
          <w:rFonts w:ascii="Arial" w:hAnsi="Arial" w:cs="Arial"/>
          <w:sz w:val="22"/>
          <w:szCs w:val="22"/>
          <w:lang w:val="en-US"/>
        </w:rPr>
        <w:t xml:space="preserve"> </w:t>
      </w:r>
    </w:p>
    <w:p w14:paraId="470646EB" w14:textId="77777777" w:rsidR="007F0942" w:rsidRPr="005250EE" w:rsidRDefault="007F0942" w:rsidP="007F0942">
      <w:pPr>
        <w:rPr>
          <w:rFonts w:ascii="Arial" w:hAnsi="Arial" w:cs="Arial"/>
          <w:sz w:val="22"/>
          <w:szCs w:val="22"/>
          <w:lang w:val="en-US"/>
        </w:rPr>
      </w:pPr>
    </w:p>
    <w:p w14:paraId="14AB1949" w14:textId="0EFF163B" w:rsidR="00F3298D" w:rsidRPr="005250EE" w:rsidRDefault="00F3298D" w:rsidP="007F0942">
      <w:pPr>
        <w:rPr>
          <w:rFonts w:ascii="Arial" w:hAnsi="Arial" w:cs="Arial"/>
          <w:sz w:val="22"/>
          <w:szCs w:val="22"/>
          <w:lang w:val="en-US"/>
        </w:rPr>
      </w:pPr>
      <w:r w:rsidRPr="005250EE">
        <w:rPr>
          <w:rFonts w:ascii="Arial" w:hAnsi="Arial" w:cs="Arial"/>
          <w:sz w:val="22"/>
          <w:szCs w:val="22"/>
          <w:lang w:val="en-US"/>
        </w:rPr>
        <w:t xml:space="preserve">We may modify </w:t>
      </w:r>
      <w:r w:rsidR="00144118">
        <w:rPr>
          <w:rFonts w:ascii="Arial" w:hAnsi="Arial" w:cs="Arial"/>
          <w:sz w:val="22"/>
          <w:szCs w:val="22"/>
          <w:lang w:val="en-US"/>
        </w:rPr>
        <w:t xml:space="preserve">or revise </w:t>
      </w:r>
      <w:r w:rsidRPr="005250EE">
        <w:rPr>
          <w:rFonts w:ascii="Arial" w:hAnsi="Arial" w:cs="Arial"/>
          <w:sz w:val="22"/>
          <w:szCs w:val="22"/>
          <w:lang w:val="en-US"/>
        </w:rPr>
        <w:t xml:space="preserve">these Terms at any time so </w:t>
      </w:r>
      <w:r w:rsidR="00DD1C6F" w:rsidRPr="005250EE">
        <w:rPr>
          <w:rFonts w:ascii="Arial" w:hAnsi="Arial" w:cs="Arial"/>
          <w:sz w:val="22"/>
          <w:szCs w:val="22"/>
          <w:lang w:val="en-US"/>
        </w:rPr>
        <w:t>please</w:t>
      </w:r>
      <w:r w:rsidRPr="005250EE">
        <w:rPr>
          <w:rFonts w:ascii="Arial" w:hAnsi="Arial" w:cs="Arial"/>
          <w:sz w:val="22"/>
          <w:szCs w:val="22"/>
          <w:lang w:val="en-US"/>
        </w:rPr>
        <w:t xml:space="preserve"> check back often so you are aware of your rights and responsibilities. By continuing to use </w:t>
      </w:r>
      <w:r w:rsidR="00DD1C6F" w:rsidRPr="005250EE">
        <w:rPr>
          <w:rFonts w:ascii="Arial" w:hAnsi="Arial" w:cs="Arial"/>
          <w:sz w:val="22"/>
          <w:szCs w:val="22"/>
          <w:lang w:val="en-US"/>
        </w:rPr>
        <w:t>the</w:t>
      </w:r>
      <w:r w:rsidRPr="005250EE">
        <w:rPr>
          <w:rFonts w:ascii="Arial" w:hAnsi="Arial" w:cs="Arial"/>
          <w:sz w:val="22"/>
          <w:szCs w:val="22"/>
          <w:lang w:val="en-US"/>
        </w:rPr>
        <w:t xml:space="preserve"> </w:t>
      </w:r>
      <w:r w:rsidR="00DD1C6F" w:rsidRPr="005250EE">
        <w:rPr>
          <w:rFonts w:ascii="Arial" w:hAnsi="Arial" w:cs="Arial"/>
          <w:sz w:val="22"/>
          <w:szCs w:val="22"/>
          <w:lang w:val="en-US"/>
        </w:rPr>
        <w:t>W</w:t>
      </w:r>
      <w:r w:rsidRPr="005250EE">
        <w:rPr>
          <w:rFonts w:ascii="Arial" w:hAnsi="Arial" w:cs="Arial"/>
          <w:sz w:val="22"/>
          <w:szCs w:val="22"/>
          <w:lang w:val="en-US"/>
        </w:rPr>
        <w:t xml:space="preserve">ebsite after these Terms have changed, you indicate your agreement to the revised Terms. </w:t>
      </w:r>
      <w:r w:rsidR="001929E8" w:rsidRPr="005250EE">
        <w:rPr>
          <w:rFonts w:ascii="Arial" w:hAnsi="Arial" w:cs="Arial"/>
          <w:sz w:val="22"/>
          <w:szCs w:val="22"/>
          <w:lang w:val="en-US"/>
        </w:rPr>
        <w:t>We may modify</w:t>
      </w:r>
      <w:r w:rsidR="00144118">
        <w:rPr>
          <w:rFonts w:ascii="Arial" w:hAnsi="Arial" w:cs="Arial"/>
          <w:sz w:val="22"/>
          <w:szCs w:val="22"/>
          <w:lang w:val="en-US"/>
        </w:rPr>
        <w:t xml:space="preserve"> or revise</w:t>
      </w:r>
      <w:r w:rsidR="001929E8" w:rsidRPr="005250EE">
        <w:rPr>
          <w:rFonts w:ascii="Arial" w:hAnsi="Arial" w:cs="Arial"/>
          <w:sz w:val="22"/>
          <w:szCs w:val="22"/>
          <w:lang w:val="en-US"/>
        </w:rPr>
        <w:t xml:space="preserve"> the Website at any time, with or without notice to you. If you don’t like any changes, you can stop using the Website at any time.</w:t>
      </w:r>
    </w:p>
    <w:p w14:paraId="3CA39830" w14:textId="77777777" w:rsidR="007F0942" w:rsidRPr="005250EE" w:rsidRDefault="007F0942" w:rsidP="007F0942">
      <w:pPr>
        <w:rPr>
          <w:rFonts w:ascii="Arial" w:hAnsi="Arial" w:cs="Arial"/>
          <w:sz w:val="22"/>
          <w:szCs w:val="22"/>
          <w:lang w:val="en-US"/>
        </w:rPr>
      </w:pPr>
    </w:p>
    <w:p w14:paraId="040CA922" w14:textId="77777777" w:rsidR="001B78D5" w:rsidRPr="005250EE" w:rsidRDefault="001B78D5" w:rsidP="001B78D5">
      <w:pPr>
        <w:rPr>
          <w:rFonts w:ascii="Arial" w:hAnsi="Arial" w:cs="Arial"/>
          <w:b/>
          <w:bCs/>
          <w:sz w:val="22"/>
          <w:szCs w:val="22"/>
          <w:lang w:val="en-US"/>
        </w:rPr>
      </w:pPr>
      <w:r w:rsidRPr="005250EE">
        <w:rPr>
          <w:rFonts w:ascii="Arial" w:hAnsi="Arial" w:cs="Arial"/>
          <w:b/>
          <w:bCs/>
          <w:sz w:val="22"/>
          <w:szCs w:val="22"/>
          <w:lang w:val="en-US"/>
        </w:rPr>
        <w:t>Notice of Arbitration and Class Action Waiver</w:t>
      </w:r>
    </w:p>
    <w:p w14:paraId="3F36D103" w14:textId="77777777" w:rsidR="00193F27" w:rsidRPr="005250EE" w:rsidRDefault="00193F27" w:rsidP="001B78D5">
      <w:pPr>
        <w:rPr>
          <w:rFonts w:ascii="Arial" w:hAnsi="Arial" w:cs="Arial"/>
          <w:sz w:val="22"/>
          <w:szCs w:val="22"/>
          <w:lang w:val="en-US"/>
        </w:rPr>
      </w:pPr>
    </w:p>
    <w:p w14:paraId="74C125BC" w14:textId="2CA4895F" w:rsidR="001B78D5" w:rsidRPr="005250EE" w:rsidRDefault="001B78D5" w:rsidP="001B78D5">
      <w:pPr>
        <w:rPr>
          <w:rFonts w:ascii="Arial" w:hAnsi="Arial" w:cs="Arial"/>
          <w:sz w:val="22"/>
          <w:szCs w:val="22"/>
          <w:lang w:val="en-US"/>
        </w:rPr>
      </w:pPr>
      <w:r w:rsidRPr="005250EE">
        <w:rPr>
          <w:rFonts w:ascii="Arial" w:hAnsi="Arial" w:cs="Arial"/>
          <w:sz w:val="22"/>
          <w:szCs w:val="22"/>
          <w:lang w:val="en-US"/>
        </w:rPr>
        <w:t>It is important that users are aware of their respective legal rights and obligations when using the Website.</w:t>
      </w:r>
    </w:p>
    <w:p w14:paraId="5E9B559E" w14:textId="77777777" w:rsidR="001B78D5" w:rsidRPr="005250EE" w:rsidRDefault="001B78D5" w:rsidP="001B78D5">
      <w:pPr>
        <w:rPr>
          <w:rFonts w:ascii="Arial" w:hAnsi="Arial" w:cs="Arial"/>
          <w:sz w:val="22"/>
          <w:szCs w:val="22"/>
          <w:lang w:val="en-US"/>
        </w:rPr>
      </w:pPr>
    </w:p>
    <w:p w14:paraId="5A2C5292" w14:textId="7345BDBE" w:rsidR="001B78D5" w:rsidRPr="005250EE" w:rsidRDefault="001B78D5" w:rsidP="001B78D5">
      <w:pPr>
        <w:rPr>
          <w:rFonts w:ascii="Arial" w:hAnsi="Arial" w:cs="Arial"/>
          <w:b/>
          <w:bCs/>
          <w:sz w:val="22"/>
          <w:szCs w:val="22"/>
          <w:lang w:val="en-US"/>
        </w:rPr>
      </w:pPr>
      <w:r w:rsidRPr="005250EE">
        <w:rPr>
          <w:rFonts w:ascii="Arial" w:hAnsi="Arial" w:cs="Arial"/>
          <w:b/>
          <w:bCs/>
          <w:sz w:val="22"/>
          <w:szCs w:val="22"/>
          <w:lang w:val="en-US"/>
        </w:rPr>
        <w:t xml:space="preserve">PLEASE READ THESE </w:t>
      </w:r>
      <w:r w:rsidR="00FA21CD" w:rsidRPr="005250EE">
        <w:rPr>
          <w:rFonts w:ascii="Arial" w:hAnsi="Arial" w:cs="Arial"/>
          <w:b/>
          <w:bCs/>
          <w:sz w:val="22"/>
          <w:szCs w:val="22"/>
          <w:lang w:val="en-US"/>
        </w:rPr>
        <w:t>TERMS</w:t>
      </w:r>
      <w:r w:rsidRPr="005250EE">
        <w:rPr>
          <w:rFonts w:ascii="Arial" w:hAnsi="Arial" w:cs="Arial"/>
          <w:b/>
          <w:bCs/>
          <w:sz w:val="22"/>
          <w:szCs w:val="22"/>
          <w:lang w:val="en-US"/>
        </w:rPr>
        <w:t xml:space="preserve"> CAREFULLY BEFORE USING THE SITE TO ENSURE THAT YOU UNDERSTAND EACH PROVISION. THE ARBITRATION AGREEMENT SECTION OF THESE </w:t>
      </w:r>
      <w:r w:rsidR="00FA21CD" w:rsidRPr="005250EE">
        <w:rPr>
          <w:rFonts w:ascii="Arial" w:hAnsi="Arial" w:cs="Arial"/>
          <w:b/>
          <w:bCs/>
          <w:sz w:val="22"/>
          <w:szCs w:val="22"/>
          <w:lang w:val="en-US"/>
        </w:rPr>
        <w:t>TERMS</w:t>
      </w:r>
      <w:r w:rsidRPr="005250EE">
        <w:rPr>
          <w:rFonts w:ascii="Arial" w:hAnsi="Arial" w:cs="Arial"/>
          <w:b/>
          <w:bCs/>
          <w:sz w:val="22"/>
          <w:szCs w:val="22"/>
          <w:lang w:val="en-US"/>
        </w:rPr>
        <w:t xml:space="preserve"> CONTAINS A MANDATORY INDIVIDUAL ARBITRATION PROVISION AND A CLASS </w:t>
      </w:r>
      <w:r w:rsidR="00144118">
        <w:rPr>
          <w:rFonts w:ascii="Arial" w:hAnsi="Arial" w:cs="Arial"/>
          <w:b/>
          <w:bCs/>
          <w:sz w:val="22"/>
          <w:szCs w:val="22"/>
          <w:lang w:val="en-US"/>
        </w:rPr>
        <w:t xml:space="preserve">AND COLLECTIVE </w:t>
      </w:r>
      <w:r w:rsidRPr="005250EE">
        <w:rPr>
          <w:rFonts w:ascii="Arial" w:hAnsi="Arial" w:cs="Arial"/>
          <w:b/>
          <w:bCs/>
          <w:sz w:val="22"/>
          <w:szCs w:val="22"/>
          <w:lang w:val="en-US"/>
        </w:rPr>
        <w:t xml:space="preserve">ACTION/JURY TRIAL WAIVER PROVISION THAT REQUIRE, UNLESS YOU OPT OUT PURSUANT TO THE INSTRUCTIONS IN THE ARBITRATION AGREEMENT, THE EXCLUSIVE USE OF FINAL AND BINDING ARBITRATION ON AN INDIVIDUAL BASIS TO RESOLVE DISPUTES BETWEEN YOU AND US, INCLUDING ANY CLAIMS THAT AROSE OR WERE ASSERTED BEFORE YOU AGREED TO THESE </w:t>
      </w:r>
      <w:r w:rsidR="00FA21CD" w:rsidRPr="005250EE">
        <w:rPr>
          <w:rFonts w:ascii="Arial" w:hAnsi="Arial" w:cs="Arial"/>
          <w:b/>
          <w:bCs/>
          <w:sz w:val="22"/>
          <w:szCs w:val="22"/>
          <w:lang w:val="en-US"/>
        </w:rPr>
        <w:t>TERMS</w:t>
      </w:r>
      <w:r w:rsidRPr="005250EE">
        <w:rPr>
          <w:rFonts w:ascii="Arial" w:hAnsi="Arial" w:cs="Arial"/>
          <w:b/>
          <w:bCs/>
          <w:sz w:val="22"/>
          <w:szCs w:val="22"/>
          <w:lang w:val="en-US"/>
        </w:rPr>
        <w:t>.  TO THE FULLEST EXTENT PERMITTED BY APPLICABLE LAW, YOU EXPRESSLY WAIVE YOUR RIGHT TO SEEK RELIEF IN A COURT OF LAW AND TO HAVE A JURY TRIAL ON YOUR CLAIMS, AS WELL AS YOUR RIGHT TO PARTICIPATE AS A PLAINTIFF OR CLASS MEMBER IN ANY CLASS, COLLECTIVE, PRIVATE ATTORNEY GENERAL, OR REPRESENTATIVE ACTION OR PROCEEDING.</w:t>
      </w:r>
    </w:p>
    <w:p w14:paraId="323CCC60" w14:textId="77777777" w:rsidR="007F0942" w:rsidRPr="005250EE" w:rsidRDefault="007F0942" w:rsidP="007F0942">
      <w:pPr>
        <w:rPr>
          <w:rFonts w:ascii="Arial" w:hAnsi="Arial" w:cs="Arial"/>
          <w:sz w:val="22"/>
          <w:szCs w:val="22"/>
          <w:lang w:val="en-US"/>
        </w:rPr>
      </w:pPr>
    </w:p>
    <w:p w14:paraId="6AFD89A9" w14:textId="1C140DB5" w:rsidR="00193F27" w:rsidRPr="005250EE" w:rsidRDefault="00DD1C6F" w:rsidP="007F0942">
      <w:pPr>
        <w:rPr>
          <w:rFonts w:ascii="Arial" w:hAnsi="Arial" w:cs="Arial"/>
          <w:b/>
          <w:bCs/>
          <w:sz w:val="22"/>
          <w:szCs w:val="22"/>
          <w:lang w:val="en-US"/>
        </w:rPr>
      </w:pPr>
      <w:r w:rsidRPr="005250EE">
        <w:rPr>
          <w:rFonts w:ascii="Arial" w:hAnsi="Arial" w:cs="Arial"/>
          <w:b/>
          <w:bCs/>
          <w:sz w:val="22"/>
          <w:szCs w:val="22"/>
          <w:lang w:val="en-US"/>
        </w:rPr>
        <w:t>Website Content</w:t>
      </w:r>
    </w:p>
    <w:p w14:paraId="14E59DB6" w14:textId="77777777" w:rsidR="00193F27" w:rsidRPr="005250EE" w:rsidRDefault="00193F27" w:rsidP="007F0942">
      <w:pPr>
        <w:rPr>
          <w:rFonts w:ascii="Arial" w:hAnsi="Arial" w:cs="Arial"/>
          <w:sz w:val="22"/>
          <w:szCs w:val="22"/>
          <w:lang w:val="en-US"/>
        </w:rPr>
      </w:pPr>
    </w:p>
    <w:p w14:paraId="44D1C02D" w14:textId="4B36EB17" w:rsidR="007F0942" w:rsidRPr="005250EE" w:rsidRDefault="00B35FAB" w:rsidP="007F0942">
      <w:pPr>
        <w:rPr>
          <w:rFonts w:ascii="Arial" w:hAnsi="Arial" w:cs="Arial"/>
          <w:sz w:val="22"/>
          <w:szCs w:val="22"/>
          <w:lang w:val="en-US"/>
        </w:rPr>
      </w:pPr>
      <w:r w:rsidRPr="005250EE">
        <w:rPr>
          <w:rFonts w:ascii="Arial" w:hAnsi="Arial" w:cs="Arial"/>
          <w:sz w:val="22"/>
          <w:szCs w:val="22"/>
          <w:lang w:val="en-US"/>
        </w:rPr>
        <w:t xml:space="preserve">The </w:t>
      </w:r>
      <w:r w:rsidR="00DF6D65" w:rsidRPr="005250EE">
        <w:rPr>
          <w:rFonts w:ascii="Arial" w:hAnsi="Arial" w:cs="Arial"/>
          <w:sz w:val="22"/>
          <w:szCs w:val="22"/>
          <w:lang w:val="en-US"/>
        </w:rPr>
        <w:t>Website may</w:t>
      </w:r>
      <w:r w:rsidR="007F0942" w:rsidRPr="005250EE">
        <w:rPr>
          <w:rFonts w:ascii="Arial" w:hAnsi="Arial" w:cs="Arial"/>
          <w:sz w:val="22"/>
          <w:szCs w:val="22"/>
          <w:lang w:val="en-US"/>
        </w:rPr>
        <w:t xml:space="preserve"> provide opportunities for you to </w:t>
      </w:r>
      <w:r w:rsidR="00DF6D65" w:rsidRPr="005250EE">
        <w:rPr>
          <w:rFonts w:ascii="Arial" w:hAnsi="Arial" w:cs="Arial"/>
          <w:sz w:val="22"/>
          <w:szCs w:val="22"/>
          <w:lang w:val="en-US"/>
        </w:rPr>
        <w:t xml:space="preserve">share </w:t>
      </w:r>
      <w:r w:rsidR="007F0942" w:rsidRPr="005250EE">
        <w:rPr>
          <w:rFonts w:ascii="Arial" w:hAnsi="Arial" w:cs="Arial"/>
          <w:sz w:val="22"/>
          <w:szCs w:val="22"/>
          <w:lang w:val="en-US"/>
        </w:rPr>
        <w:t>text, photographs, videos, or other content (collectively, “</w:t>
      </w:r>
      <w:r w:rsidR="007F0942" w:rsidRPr="005250EE">
        <w:rPr>
          <w:rFonts w:ascii="Arial" w:hAnsi="Arial" w:cs="Arial"/>
          <w:b/>
          <w:bCs/>
          <w:sz w:val="22"/>
          <w:szCs w:val="22"/>
          <w:lang w:val="en-US"/>
        </w:rPr>
        <w:t>Content</w:t>
      </w:r>
      <w:r w:rsidR="007F0942" w:rsidRPr="005250EE">
        <w:rPr>
          <w:rFonts w:ascii="Arial" w:hAnsi="Arial" w:cs="Arial"/>
          <w:sz w:val="22"/>
          <w:szCs w:val="22"/>
          <w:lang w:val="en-US"/>
        </w:rPr>
        <w:t>”)</w:t>
      </w:r>
      <w:r w:rsidR="00DD1C6F" w:rsidRPr="005250EE">
        <w:rPr>
          <w:rFonts w:ascii="Arial" w:hAnsi="Arial" w:cs="Arial"/>
          <w:sz w:val="22"/>
          <w:szCs w:val="22"/>
          <w:lang w:val="en-US"/>
        </w:rPr>
        <w:t xml:space="preserve"> </w:t>
      </w:r>
      <w:r w:rsidRPr="005250EE">
        <w:rPr>
          <w:rFonts w:ascii="Arial" w:hAnsi="Arial" w:cs="Arial"/>
          <w:sz w:val="22"/>
          <w:szCs w:val="22"/>
          <w:lang w:val="en-US"/>
        </w:rPr>
        <w:t xml:space="preserve">on </w:t>
      </w:r>
      <w:r w:rsidR="004C42EB" w:rsidRPr="005250EE">
        <w:rPr>
          <w:rFonts w:ascii="Arial" w:hAnsi="Arial" w:cs="Arial"/>
          <w:sz w:val="22"/>
          <w:szCs w:val="22"/>
          <w:lang w:val="en-US"/>
        </w:rPr>
        <w:t>the Website</w:t>
      </w:r>
      <w:r w:rsidR="007F0942" w:rsidRPr="005250EE">
        <w:rPr>
          <w:rFonts w:ascii="Arial" w:hAnsi="Arial" w:cs="Arial"/>
          <w:sz w:val="22"/>
          <w:szCs w:val="22"/>
          <w:lang w:val="en-US"/>
        </w:rPr>
        <w:t xml:space="preserve">. </w:t>
      </w:r>
      <w:r w:rsidR="00A363D0" w:rsidRPr="005250EE">
        <w:rPr>
          <w:rFonts w:ascii="Arial" w:hAnsi="Arial" w:cs="Arial"/>
          <w:sz w:val="22"/>
          <w:szCs w:val="22"/>
          <w:lang w:val="en-US"/>
        </w:rPr>
        <w:t xml:space="preserve"> </w:t>
      </w:r>
      <w:r w:rsidR="00DF6D65" w:rsidRPr="005250EE">
        <w:rPr>
          <w:rFonts w:ascii="Arial" w:hAnsi="Arial" w:cs="Arial"/>
          <w:sz w:val="22"/>
          <w:szCs w:val="22"/>
          <w:lang w:val="en-US"/>
        </w:rPr>
        <w:t>B</w:t>
      </w:r>
      <w:r w:rsidR="007F0942" w:rsidRPr="005250EE">
        <w:rPr>
          <w:rFonts w:ascii="Arial" w:hAnsi="Arial" w:cs="Arial"/>
          <w:sz w:val="22"/>
          <w:szCs w:val="22"/>
          <w:lang w:val="en-US"/>
        </w:rPr>
        <w:t xml:space="preserve">y posting Content, you grant us </w:t>
      </w:r>
      <w:r w:rsidR="00DF6D65" w:rsidRPr="005250EE">
        <w:rPr>
          <w:rFonts w:ascii="Arial" w:hAnsi="Arial" w:cs="Arial"/>
          <w:sz w:val="22"/>
          <w:szCs w:val="22"/>
          <w:lang w:val="en-US"/>
        </w:rPr>
        <w:t>a perpetual, irrevocable, worldwide, royalty-free and non-exclusive license</w:t>
      </w:r>
      <w:r w:rsidR="007F0942" w:rsidRPr="005250EE">
        <w:rPr>
          <w:rFonts w:ascii="Arial" w:hAnsi="Arial" w:cs="Arial"/>
          <w:sz w:val="22"/>
          <w:szCs w:val="22"/>
          <w:lang w:val="en-US"/>
        </w:rPr>
        <w:t xml:space="preserve"> to reproduce, encode, store, copy, transmit, publish, post, broadcast, display, publicly perform, adapt, modify, create derivative works of, exhibi</w:t>
      </w:r>
      <w:r w:rsidR="00BD0C82" w:rsidRPr="005250EE">
        <w:rPr>
          <w:rFonts w:ascii="Arial" w:hAnsi="Arial" w:cs="Arial"/>
          <w:sz w:val="22"/>
          <w:szCs w:val="22"/>
          <w:lang w:val="en-US"/>
        </w:rPr>
        <w:t>t</w:t>
      </w:r>
      <w:r w:rsidR="007F0942" w:rsidRPr="005250EE">
        <w:rPr>
          <w:rFonts w:ascii="Arial" w:hAnsi="Arial" w:cs="Arial"/>
          <w:sz w:val="22"/>
          <w:szCs w:val="22"/>
          <w:lang w:val="en-US"/>
        </w:rPr>
        <w:t xml:space="preserve"> and otherwise use your Content</w:t>
      </w:r>
      <w:r w:rsidR="00DF6D65" w:rsidRPr="005250EE">
        <w:rPr>
          <w:rFonts w:ascii="Arial" w:hAnsi="Arial" w:cs="Arial"/>
          <w:sz w:val="22"/>
          <w:szCs w:val="22"/>
          <w:lang w:val="en-US"/>
        </w:rPr>
        <w:t xml:space="preserve">, including making such Content available to others.  </w:t>
      </w:r>
      <w:r w:rsidR="007F0942" w:rsidRPr="005250EE">
        <w:rPr>
          <w:rFonts w:ascii="Arial" w:hAnsi="Arial" w:cs="Arial"/>
          <w:sz w:val="22"/>
          <w:szCs w:val="22"/>
          <w:lang w:val="en-US"/>
        </w:rPr>
        <w:t xml:space="preserve">Please note that this license continues even if you stop using </w:t>
      </w:r>
      <w:r w:rsidR="00DD1C6F" w:rsidRPr="005250EE">
        <w:rPr>
          <w:rFonts w:ascii="Arial" w:hAnsi="Arial" w:cs="Arial"/>
          <w:sz w:val="22"/>
          <w:szCs w:val="22"/>
          <w:lang w:val="en-US"/>
        </w:rPr>
        <w:t xml:space="preserve">the </w:t>
      </w:r>
      <w:r w:rsidRPr="005250EE">
        <w:rPr>
          <w:rFonts w:ascii="Arial" w:hAnsi="Arial" w:cs="Arial"/>
          <w:sz w:val="22"/>
          <w:szCs w:val="22"/>
          <w:lang w:val="en-US"/>
        </w:rPr>
        <w:t>Webs</w:t>
      </w:r>
      <w:r w:rsidR="007F0942" w:rsidRPr="005250EE">
        <w:rPr>
          <w:rFonts w:ascii="Arial" w:hAnsi="Arial" w:cs="Arial"/>
          <w:sz w:val="22"/>
          <w:szCs w:val="22"/>
          <w:lang w:val="en-US"/>
        </w:rPr>
        <w:t>ite.</w:t>
      </w:r>
      <w:r w:rsidR="00A363D0" w:rsidRPr="005250EE">
        <w:rPr>
          <w:rFonts w:ascii="Arial" w:hAnsi="Arial" w:cs="Arial"/>
          <w:sz w:val="22"/>
          <w:szCs w:val="22"/>
          <w:lang w:val="en-US"/>
        </w:rPr>
        <w:t xml:space="preserve"> You confirm that you have all the rights necessary to post the Content and grant the above license.</w:t>
      </w:r>
    </w:p>
    <w:p w14:paraId="3DC665D3" w14:textId="5F577495" w:rsidR="007F0942" w:rsidRPr="005250EE" w:rsidRDefault="007F0942" w:rsidP="007F0942">
      <w:pPr>
        <w:rPr>
          <w:rFonts w:ascii="Arial" w:hAnsi="Arial" w:cs="Arial"/>
          <w:sz w:val="22"/>
          <w:szCs w:val="22"/>
          <w:lang w:val="en-US"/>
        </w:rPr>
      </w:pPr>
    </w:p>
    <w:p w14:paraId="678A82A9" w14:textId="726AEE9F" w:rsidR="007F0942" w:rsidRPr="005250EE" w:rsidRDefault="007F0942" w:rsidP="007F0942">
      <w:pPr>
        <w:rPr>
          <w:rFonts w:ascii="Arial" w:hAnsi="Arial" w:cs="Arial"/>
          <w:sz w:val="22"/>
          <w:szCs w:val="22"/>
          <w:lang w:val="en-US"/>
        </w:rPr>
      </w:pPr>
    </w:p>
    <w:p w14:paraId="47C37984" w14:textId="6FF24D39" w:rsidR="007F0942" w:rsidRPr="005250EE" w:rsidRDefault="00B35FAB" w:rsidP="007F0942">
      <w:pPr>
        <w:rPr>
          <w:rFonts w:ascii="Arial" w:hAnsi="Arial" w:cs="Arial"/>
          <w:sz w:val="22"/>
          <w:szCs w:val="22"/>
          <w:lang w:val="en-US"/>
        </w:rPr>
      </w:pPr>
      <w:r w:rsidRPr="005250EE">
        <w:rPr>
          <w:rFonts w:ascii="Arial" w:hAnsi="Arial" w:cs="Arial"/>
          <w:sz w:val="22"/>
          <w:szCs w:val="22"/>
          <w:lang w:val="en-US"/>
        </w:rPr>
        <w:t>I</w:t>
      </w:r>
      <w:r w:rsidR="007F0942" w:rsidRPr="005250EE">
        <w:rPr>
          <w:rFonts w:ascii="Arial" w:hAnsi="Arial" w:cs="Arial"/>
          <w:sz w:val="22"/>
          <w:szCs w:val="22"/>
          <w:lang w:val="en-US"/>
        </w:rPr>
        <w:t xml:space="preserve">f you send us any information, ideas, suggestions or other communications, </w:t>
      </w:r>
      <w:r w:rsidRPr="005250EE">
        <w:rPr>
          <w:rFonts w:ascii="Arial" w:hAnsi="Arial" w:cs="Arial"/>
          <w:sz w:val="22"/>
          <w:szCs w:val="22"/>
          <w:lang w:val="en-US"/>
        </w:rPr>
        <w:t xml:space="preserve">we make no </w:t>
      </w:r>
      <w:r w:rsidR="00DD1C6F" w:rsidRPr="005250EE">
        <w:rPr>
          <w:rFonts w:ascii="Arial" w:hAnsi="Arial" w:cs="Arial"/>
          <w:sz w:val="22"/>
          <w:szCs w:val="22"/>
          <w:lang w:val="en-US"/>
        </w:rPr>
        <w:t>promises</w:t>
      </w:r>
      <w:r w:rsidRPr="005250EE">
        <w:rPr>
          <w:rFonts w:ascii="Arial" w:hAnsi="Arial" w:cs="Arial"/>
          <w:sz w:val="22"/>
          <w:szCs w:val="22"/>
          <w:lang w:val="en-US"/>
        </w:rPr>
        <w:t xml:space="preserve"> that such </w:t>
      </w:r>
      <w:r w:rsidR="007F0942" w:rsidRPr="005250EE">
        <w:rPr>
          <w:rFonts w:ascii="Arial" w:hAnsi="Arial" w:cs="Arial"/>
          <w:sz w:val="22"/>
          <w:szCs w:val="22"/>
          <w:lang w:val="en-US"/>
        </w:rPr>
        <w:t xml:space="preserve">communications will </w:t>
      </w:r>
      <w:r w:rsidRPr="005250EE">
        <w:rPr>
          <w:rFonts w:ascii="Arial" w:hAnsi="Arial" w:cs="Arial"/>
          <w:sz w:val="22"/>
          <w:szCs w:val="22"/>
          <w:lang w:val="en-US"/>
        </w:rPr>
        <w:t>be treated as</w:t>
      </w:r>
      <w:r w:rsidR="007F0942" w:rsidRPr="005250EE">
        <w:rPr>
          <w:rFonts w:ascii="Arial" w:hAnsi="Arial" w:cs="Arial"/>
          <w:sz w:val="22"/>
          <w:szCs w:val="22"/>
          <w:lang w:val="en-US"/>
        </w:rPr>
        <w:t xml:space="preserve"> confidential. </w:t>
      </w:r>
      <w:r w:rsidRPr="005250EE">
        <w:rPr>
          <w:rFonts w:ascii="Arial" w:hAnsi="Arial" w:cs="Arial"/>
          <w:sz w:val="22"/>
          <w:szCs w:val="22"/>
          <w:lang w:val="en-US"/>
        </w:rPr>
        <w:t xml:space="preserve">We </w:t>
      </w:r>
      <w:r w:rsidR="007F0942" w:rsidRPr="005250EE">
        <w:rPr>
          <w:rFonts w:ascii="Arial" w:hAnsi="Arial" w:cs="Arial"/>
          <w:sz w:val="22"/>
          <w:szCs w:val="22"/>
          <w:lang w:val="en-US"/>
        </w:rPr>
        <w:t>reserve the right to reproduce, use, disclose and distribute such communications without any obligation to you.</w:t>
      </w:r>
    </w:p>
    <w:p w14:paraId="35621D4D" w14:textId="77777777" w:rsidR="00376A95" w:rsidRPr="005250EE" w:rsidRDefault="00376A95" w:rsidP="007F0942">
      <w:pPr>
        <w:rPr>
          <w:rFonts w:ascii="Arial" w:hAnsi="Arial" w:cs="Arial"/>
          <w:sz w:val="22"/>
          <w:szCs w:val="22"/>
          <w:lang w:val="en-US"/>
        </w:rPr>
      </w:pPr>
    </w:p>
    <w:p w14:paraId="1E422180" w14:textId="1FD3EDDA" w:rsidR="004F43AD" w:rsidRPr="005250EE" w:rsidRDefault="007F0942" w:rsidP="007F0942">
      <w:pPr>
        <w:rPr>
          <w:rFonts w:ascii="Arial" w:hAnsi="Arial" w:cs="Arial"/>
          <w:sz w:val="22"/>
          <w:szCs w:val="22"/>
          <w:lang w:val="en-US"/>
        </w:rPr>
      </w:pPr>
      <w:r w:rsidRPr="005250EE">
        <w:rPr>
          <w:rFonts w:ascii="Arial" w:hAnsi="Arial" w:cs="Arial"/>
          <w:sz w:val="22"/>
          <w:szCs w:val="22"/>
          <w:lang w:val="en-US"/>
        </w:rPr>
        <w:t xml:space="preserve">We are not responsible for, and do not endorse, Content </w:t>
      </w:r>
      <w:r w:rsidR="00C500F4" w:rsidRPr="005250EE">
        <w:rPr>
          <w:rFonts w:ascii="Arial" w:hAnsi="Arial" w:cs="Arial"/>
          <w:sz w:val="22"/>
          <w:szCs w:val="22"/>
          <w:lang w:val="en-US"/>
        </w:rPr>
        <w:t xml:space="preserve">shared with us </w:t>
      </w:r>
      <w:r w:rsidRPr="005250EE">
        <w:rPr>
          <w:rFonts w:ascii="Arial" w:hAnsi="Arial" w:cs="Arial"/>
          <w:sz w:val="22"/>
          <w:szCs w:val="22"/>
          <w:lang w:val="en-US"/>
        </w:rPr>
        <w:t xml:space="preserve">by any other person. </w:t>
      </w:r>
      <w:r w:rsidR="00DD1C6F" w:rsidRPr="005250EE">
        <w:rPr>
          <w:rFonts w:ascii="Arial" w:hAnsi="Arial" w:cs="Arial"/>
          <w:sz w:val="22"/>
          <w:szCs w:val="22"/>
          <w:lang w:val="en-US"/>
        </w:rPr>
        <w:t>W</w:t>
      </w:r>
      <w:r w:rsidRPr="005250EE">
        <w:rPr>
          <w:rFonts w:ascii="Arial" w:hAnsi="Arial" w:cs="Arial"/>
          <w:sz w:val="22"/>
          <w:szCs w:val="22"/>
          <w:lang w:val="en-US"/>
        </w:rPr>
        <w:t>e may not be held liable</w:t>
      </w:r>
      <w:r w:rsidR="00DD1C6F" w:rsidRPr="005250EE">
        <w:rPr>
          <w:rFonts w:ascii="Arial" w:hAnsi="Arial" w:cs="Arial"/>
          <w:sz w:val="22"/>
          <w:szCs w:val="22"/>
          <w:lang w:val="en-US"/>
        </w:rPr>
        <w:t xml:space="preserve"> </w:t>
      </w:r>
      <w:r w:rsidRPr="005250EE">
        <w:rPr>
          <w:rFonts w:ascii="Arial" w:hAnsi="Arial" w:cs="Arial"/>
          <w:sz w:val="22"/>
          <w:szCs w:val="22"/>
          <w:lang w:val="en-US"/>
        </w:rPr>
        <w:t xml:space="preserve">for any loss or damage caused to you in connection with any Content </w:t>
      </w:r>
      <w:r w:rsidR="00C500F4" w:rsidRPr="005250EE">
        <w:rPr>
          <w:rFonts w:ascii="Arial" w:hAnsi="Arial" w:cs="Arial"/>
          <w:sz w:val="22"/>
          <w:szCs w:val="22"/>
          <w:lang w:val="en-US"/>
        </w:rPr>
        <w:t xml:space="preserve">shared </w:t>
      </w:r>
      <w:r w:rsidRPr="005250EE">
        <w:rPr>
          <w:rFonts w:ascii="Arial" w:hAnsi="Arial" w:cs="Arial"/>
          <w:sz w:val="22"/>
          <w:szCs w:val="22"/>
          <w:lang w:val="en-US"/>
        </w:rPr>
        <w:t>by another member.</w:t>
      </w:r>
    </w:p>
    <w:p w14:paraId="76F89647" w14:textId="77777777" w:rsidR="000D3E50" w:rsidRPr="005250EE" w:rsidRDefault="000D3E50" w:rsidP="007F0942">
      <w:pPr>
        <w:rPr>
          <w:rFonts w:ascii="Arial" w:hAnsi="Arial" w:cs="Arial"/>
          <w:sz w:val="22"/>
          <w:szCs w:val="22"/>
          <w:lang w:val="en-US"/>
        </w:rPr>
      </w:pPr>
    </w:p>
    <w:p w14:paraId="3B1A6C50" w14:textId="63051ED7" w:rsidR="000D3E50" w:rsidRPr="005250EE" w:rsidRDefault="000D3E50" w:rsidP="007F0942">
      <w:pPr>
        <w:rPr>
          <w:rFonts w:ascii="Arial" w:hAnsi="Arial" w:cs="Arial"/>
          <w:sz w:val="22"/>
          <w:szCs w:val="22"/>
          <w:lang w:val="en-US"/>
        </w:rPr>
      </w:pPr>
      <w:r w:rsidRPr="005250EE">
        <w:rPr>
          <w:rFonts w:ascii="Arial" w:hAnsi="Arial" w:cs="Arial"/>
          <w:sz w:val="22"/>
          <w:szCs w:val="22"/>
          <w:lang w:val="en-US"/>
        </w:rPr>
        <w:t>We may communicate with you by email or by posting notices on the Website. You agree that any communications that we send you electronically will satisfy any legal communication requirements. Please note that by providing us with your address or phone number, you agree that we may contact you at such address or phone number.</w:t>
      </w:r>
    </w:p>
    <w:p w14:paraId="65E4D0B5" w14:textId="77777777" w:rsidR="00895F66" w:rsidRPr="005250EE" w:rsidRDefault="00895F66" w:rsidP="007F0942">
      <w:pPr>
        <w:rPr>
          <w:rFonts w:ascii="Arial" w:hAnsi="Arial" w:cs="Arial"/>
          <w:sz w:val="22"/>
          <w:szCs w:val="22"/>
          <w:lang w:val="en-US"/>
        </w:rPr>
      </w:pPr>
    </w:p>
    <w:p w14:paraId="4C3200B7" w14:textId="718BB15E" w:rsidR="007F0942" w:rsidRPr="005250EE" w:rsidRDefault="00845F1A" w:rsidP="00193F27">
      <w:pPr>
        <w:tabs>
          <w:tab w:val="left" w:pos="3135"/>
        </w:tabs>
        <w:rPr>
          <w:rFonts w:ascii="Arial" w:hAnsi="Arial" w:cs="Arial"/>
          <w:b/>
          <w:bCs/>
          <w:sz w:val="22"/>
          <w:szCs w:val="22"/>
          <w:lang w:val="en-US"/>
        </w:rPr>
      </w:pPr>
      <w:r w:rsidRPr="005250EE">
        <w:rPr>
          <w:rFonts w:ascii="Arial" w:hAnsi="Arial" w:cs="Arial"/>
          <w:b/>
          <w:bCs/>
          <w:sz w:val="22"/>
          <w:szCs w:val="22"/>
          <w:lang w:val="en-US"/>
        </w:rPr>
        <w:t xml:space="preserve">Rules </w:t>
      </w:r>
      <w:r w:rsidR="00895F66" w:rsidRPr="005250EE">
        <w:rPr>
          <w:rFonts w:ascii="Arial" w:hAnsi="Arial" w:cs="Arial"/>
          <w:b/>
          <w:bCs/>
          <w:sz w:val="22"/>
          <w:szCs w:val="22"/>
          <w:lang w:val="en-US"/>
        </w:rPr>
        <w:t>of Conduct</w:t>
      </w:r>
      <w:r w:rsidR="00193F27" w:rsidRPr="005250EE">
        <w:rPr>
          <w:rFonts w:ascii="Arial" w:hAnsi="Arial" w:cs="Arial"/>
          <w:b/>
          <w:bCs/>
          <w:sz w:val="22"/>
          <w:szCs w:val="22"/>
          <w:lang w:val="en-US"/>
        </w:rPr>
        <w:tab/>
      </w:r>
    </w:p>
    <w:p w14:paraId="08247385" w14:textId="08D2C71D" w:rsidR="00193F27" w:rsidRPr="005250EE" w:rsidRDefault="00193F27" w:rsidP="00193F27">
      <w:pPr>
        <w:tabs>
          <w:tab w:val="left" w:pos="3135"/>
        </w:tabs>
        <w:rPr>
          <w:rFonts w:ascii="Arial" w:hAnsi="Arial" w:cs="Arial"/>
          <w:b/>
          <w:bCs/>
          <w:sz w:val="22"/>
          <w:szCs w:val="22"/>
          <w:lang w:val="en-US"/>
        </w:rPr>
      </w:pPr>
    </w:p>
    <w:p w14:paraId="2A741884" w14:textId="7A94B012" w:rsidR="00DF6D65" w:rsidRPr="005250EE" w:rsidRDefault="00DF6D65" w:rsidP="00D068DD">
      <w:pPr>
        <w:rPr>
          <w:rFonts w:ascii="Arial" w:hAnsi="Arial" w:cs="Arial"/>
          <w:sz w:val="22"/>
          <w:szCs w:val="22"/>
          <w:lang w:val="en-US"/>
        </w:rPr>
      </w:pPr>
      <w:r w:rsidRPr="005250EE">
        <w:rPr>
          <w:rFonts w:ascii="Arial" w:hAnsi="Arial" w:cs="Arial"/>
          <w:sz w:val="22"/>
          <w:szCs w:val="22"/>
          <w:lang w:val="en-US"/>
        </w:rPr>
        <w:t xml:space="preserve">Please use </w:t>
      </w:r>
      <w:r w:rsidR="00DD1C6F" w:rsidRPr="005250EE">
        <w:rPr>
          <w:rFonts w:ascii="Arial" w:hAnsi="Arial" w:cs="Arial"/>
          <w:sz w:val="22"/>
          <w:szCs w:val="22"/>
          <w:lang w:val="en-US"/>
        </w:rPr>
        <w:t>the</w:t>
      </w:r>
      <w:r w:rsidRPr="005250EE">
        <w:rPr>
          <w:rFonts w:ascii="Arial" w:hAnsi="Arial" w:cs="Arial"/>
          <w:sz w:val="22"/>
          <w:szCs w:val="22"/>
          <w:lang w:val="en-US"/>
        </w:rPr>
        <w:t xml:space="preserve"> Website appropriately</w:t>
      </w:r>
      <w:r w:rsidR="00D068DD" w:rsidRPr="005250EE">
        <w:rPr>
          <w:rFonts w:ascii="Arial" w:hAnsi="Arial" w:cs="Arial"/>
          <w:sz w:val="22"/>
          <w:szCs w:val="22"/>
          <w:lang w:val="en-US"/>
        </w:rPr>
        <w:t xml:space="preserve"> and in accordance with all applicable laws</w:t>
      </w:r>
      <w:r w:rsidR="00FF2A1A" w:rsidRPr="005250EE">
        <w:rPr>
          <w:rFonts w:ascii="Arial" w:hAnsi="Arial" w:cs="Arial"/>
          <w:sz w:val="22"/>
          <w:szCs w:val="22"/>
          <w:lang w:val="en-US"/>
        </w:rPr>
        <w:t>, rules and regulations</w:t>
      </w:r>
      <w:r w:rsidR="00D068DD" w:rsidRPr="005250EE">
        <w:rPr>
          <w:rFonts w:ascii="Arial" w:hAnsi="Arial" w:cs="Arial"/>
          <w:sz w:val="22"/>
          <w:szCs w:val="22"/>
          <w:lang w:val="en-US"/>
        </w:rPr>
        <w:t xml:space="preserve">. </w:t>
      </w:r>
      <w:r w:rsidR="00A363D0" w:rsidRPr="005250EE">
        <w:rPr>
          <w:rFonts w:ascii="Arial" w:hAnsi="Arial" w:cs="Arial"/>
          <w:sz w:val="22"/>
          <w:szCs w:val="22"/>
          <w:lang w:val="en-US"/>
        </w:rPr>
        <w:t>Please</w:t>
      </w:r>
      <w:r w:rsidR="00D068DD" w:rsidRPr="005250EE">
        <w:rPr>
          <w:rFonts w:ascii="Arial" w:hAnsi="Arial" w:cs="Arial"/>
          <w:sz w:val="22"/>
          <w:szCs w:val="22"/>
          <w:lang w:val="en-US"/>
        </w:rPr>
        <w:t xml:space="preserve"> do not use </w:t>
      </w:r>
      <w:r w:rsidR="00DD1C6F" w:rsidRPr="005250EE">
        <w:rPr>
          <w:rFonts w:ascii="Arial" w:hAnsi="Arial" w:cs="Arial"/>
          <w:sz w:val="22"/>
          <w:szCs w:val="22"/>
          <w:lang w:val="en-US"/>
        </w:rPr>
        <w:t>the</w:t>
      </w:r>
      <w:r w:rsidR="00D068DD" w:rsidRPr="005250EE">
        <w:rPr>
          <w:rFonts w:ascii="Arial" w:hAnsi="Arial" w:cs="Arial"/>
          <w:sz w:val="22"/>
          <w:szCs w:val="22"/>
          <w:lang w:val="en-US"/>
        </w:rPr>
        <w:t xml:space="preserve"> Website in a way that violates any laws, infringes on anyone’s rights, is offensive or interferes with the </w:t>
      </w:r>
      <w:r w:rsidR="00FB2A63" w:rsidRPr="005250EE">
        <w:rPr>
          <w:rFonts w:ascii="Arial" w:hAnsi="Arial" w:cs="Arial"/>
          <w:sz w:val="22"/>
          <w:szCs w:val="22"/>
          <w:lang w:val="en-US"/>
        </w:rPr>
        <w:t xml:space="preserve">Website or other’s enjoyment of </w:t>
      </w:r>
      <w:r w:rsidR="00D665B9" w:rsidRPr="005250EE">
        <w:rPr>
          <w:rFonts w:ascii="Arial" w:hAnsi="Arial" w:cs="Arial"/>
          <w:sz w:val="22"/>
          <w:szCs w:val="22"/>
          <w:lang w:val="en-US"/>
        </w:rPr>
        <w:t>the</w:t>
      </w:r>
      <w:r w:rsidR="00FB2A63" w:rsidRPr="005250EE">
        <w:rPr>
          <w:rFonts w:ascii="Arial" w:hAnsi="Arial" w:cs="Arial"/>
          <w:sz w:val="22"/>
          <w:szCs w:val="22"/>
          <w:lang w:val="en-US"/>
        </w:rPr>
        <w:t xml:space="preserve"> Website.</w:t>
      </w:r>
      <w:r w:rsidR="008F6296" w:rsidRPr="005250EE">
        <w:rPr>
          <w:rFonts w:ascii="Arial" w:hAnsi="Arial" w:cs="Arial"/>
          <w:sz w:val="22"/>
          <w:szCs w:val="22"/>
          <w:lang w:val="en-US"/>
        </w:rPr>
        <w:t xml:space="preserve"> </w:t>
      </w:r>
      <w:r w:rsidR="00FB2A63" w:rsidRPr="005250EE">
        <w:rPr>
          <w:rFonts w:ascii="Arial" w:hAnsi="Arial" w:cs="Arial"/>
          <w:sz w:val="22"/>
          <w:szCs w:val="22"/>
          <w:lang w:val="en-US"/>
        </w:rPr>
        <w:t xml:space="preserve">You may not </w:t>
      </w:r>
      <w:r w:rsidR="00C500F4" w:rsidRPr="005250EE">
        <w:rPr>
          <w:rFonts w:ascii="Arial" w:hAnsi="Arial" w:cs="Arial"/>
          <w:sz w:val="22"/>
          <w:szCs w:val="22"/>
          <w:lang w:val="en-US"/>
        </w:rPr>
        <w:t xml:space="preserve">share any </w:t>
      </w:r>
      <w:r w:rsidR="00FB2A63" w:rsidRPr="005250EE">
        <w:rPr>
          <w:rFonts w:ascii="Arial" w:hAnsi="Arial" w:cs="Arial"/>
          <w:sz w:val="22"/>
          <w:szCs w:val="22"/>
          <w:lang w:val="en-US"/>
        </w:rPr>
        <w:t xml:space="preserve">Content </w:t>
      </w:r>
      <w:r w:rsidR="007A7582" w:rsidRPr="005250EE">
        <w:rPr>
          <w:rFonts w:ascii="Arial" w:hAnsi="Arial" w:cs="Arial"/>
          <w:sz w:val="22"/>
          <w:szCs w:val="22"/>
          <w:lang w:val="en-US"/>
        </w:rPr>
        <w:t>containing (i) anything that may be threatening, defamatory, fraudulent, invasive of privacy rights</w:t>
      </w:r>
      <w:r w:rsidR="008F6296" w:rsidRPr="005250EE">
        <w:rPr>
          <w:rFonts w:ascii="Arial" w:hAnsi="Arial" w:cs="Arial"/>
          <w:sz w:val="22"/>
          <w:szCs w:val="22"/>
          <w:lang w:val="en-US"/>
        </w:rPr>
        <w:t xml:space="preserve"> or</w:t>
      </w:r>
      <w:r w:rsidR="007A7582" w:rsidRPr="005250EE">
        <w:rPr>
          <w:rFonts w:ascii="Arial" w:hAnsi="Arial" w:cs="Arial"/>
          <w:sz w:val="22"/>
          <w:szCs w:val="22"/>
          <w:lang w:val="en-US"/>
        </w:rPr>
        <w:t xml:space="preserve"> obscene, (ii) any virus or other harmful </w:t>
      </w:r>
      <w:r w:rsidR="008F6296" w:rsidRPr="005250EE">
        <w:rPr>
          <w:rFonts w:ascii="Arial" w:hAnsi="Arial" w:cs="Arial"/>
          <w:sz w:val="22"/>
          <w:szCs w:val="22"/>
          <w:lang w:val="en-US"/>
        </w:rPr>
        <w:t>components</w:t>
      </w:r>
      <w:r w:rsidR="007A7582" w:rsidRPr="005250EE">
        <w:rPr>
          <w:rFonts w:ascii="Arial" w:hAnsi="Arial" w:cs="Arial"/>
          <w:sz w:val="22"/>
          <w:szCs w:val="22"/>
          <w:lang w:val="en-US"/>
        </w:rPr>
        <w:t xml:space="preserve">, (iii) information identifiable to a particular individual, (iv) any unauthorized advertising, </w:t>
      </w:r>
      <w:r w:rsidR="008F6296" w:rsidRPr="005250EE">
        <w:rPr>
          <w:rFonts w:ascii="Arial" w:hAnsi="Arial" w:cs="Arial"/>
          <w:sz w:val="22"/>
          <w:szCs w:val="22"/>
          <w:lang w:val="en-US"/>
        </w:rPr>
        <w:t>spam</w:t>
      </w:r>
      <w:r w:rsidR="007A7582" w:rsidRPr="005250EE">
        <w:rPr>
          <w:rFonts w:ascii="Arial" w:hAnsi="Arial" w:cs="Arial"/>
          <w:sz w:val="22"/>
          <w:szCs w:val="22"/>
          <w:lang w:val="en-US"/>
        </w:rPr>
        <w:t xml:space="preserve"> or other form of </w:t>
      </w:r>
      <w:r w:rsidR="008F6296" w:rsidRPr="005250EE">
        <w:rPr>
          <w:rFonts w:ascii="Arial" w:hAnsi="Arial" w:cs="Arial"/>
          <w:sz w:val="22"/>
          <w:szCs w:val="22"/>
          <w:lang w:val="en-US"/>
        </w:rPr>
        <w:t>solicitation</w:t>
      </w:r>
      <w:r w:rsidR="00BD0C82" w:rsidRPr="005250EE">
        <w:rPr>
          <w:rFonts w:ascii="Arial" w:hAnsi="Arial" w:cs="Arial"/>
          <w:sz w:val="22"/>
          <w:szCs w:val="22"/>
          <w:lang w:val="en-US"/>
        </w:rPr>
        <w:t>,</w:t>
      </w:r>
      <w:r w:rsidR="007A7582" w:rsidRPr="005250EE">
        <w:rPr>
          <w:rFonts w:ascii="Arial" w:hAnsi="Arial" w:cs="Arial"/>
          <w:sz w:val="22"/>
          <w:szCs w:val="22"/>
          <w:lang w:val="en-US"/>
        </w:rPr>
        <w:t xml:space="preserve"> </w:t>
      </w:r>
      <w:r w:rsidR="008F6296" w:rsidRPr="005250EE">
        <w:rPr>
          <w:rFonts w:ascii="Arial" w:hAnsi="Arial" w:cs="Arial"/>
          <w:sz w:val="22"/>
          <w:szCs w:val="22"/>
          <w:lang w:val="en-US"/>
        </w:rPr>
        <w:t>or</w:t>
      </w:r>
      <w:r w:rsidR="007A7582" w:rsidRPr="005250EE">
        <w:rPr>
          <w:rFonts w:ascii="Arial" w:hAnsi="Arial" w:cs="Arial"/>
          <w:sz w:val="22"/>
          <w:szCs w:val="22"/>
          <w:lang w:val="en-US"/>
        </w:rPr>
        <w:t xml:space="preserve"> (v) any </w:t>
      </w:r>
      <w:r w:rsidR="008F6296" w:rsidRPr="005250EE">
        <w:rPr>
          <w:rFonts w:ascii="Arial" w:hAnsi="Arial" w:cs="Arial"/>
          <w:sz w:val="22"/>
          <w:szCs w:val="22"/>
          <w:lang w:val="en-US"/>
        </w:rPr>
        <w:t>material</w:t>
      </w:r>
      <w:r w:rsidR="007A7582" w:rsidRPr="005250EE">
        <w:rPr>
          <w:rFonts w:ascii="Arial" w:hAnsi="Arial" w:cs="Arial"/>
          <w:sz w:val="22"/>
          <w:szCs w:val="22"/>
          <w:lang w:val="en-US"/>
        </w:rPr>
        <w:t xml:space="preserve"> to which you do not have all rights necessary </w:t>
      </w:r>
      <w:r w:rsidR="008F6296" w:rsidRPr="005250EE">
        <w:rPr>
          <w:rFonts w:ascii="Arial" w:hAnsi="Arial" w:cs="Arial"/>
          <w:sz w:val="22"/>
          <w:szCs w:val="22"/>
          <w:lang w:val="en-US"/>
        </w:rPr>
        <w:t>to post.  Y</w:t>
      </w:r>
      <w:r w:rsidR="00D068DD" w:rsidRPr="005250EE">
        <w:rPr>
          <w:rFonts w:ascii="Arial" w:hAnsi="Arial" w:cs="Arial"/>
          <w:sz w:val="22"/>
          <w:szCs w:val="22"/>
          <w:lang w:val="en-US"/>
        </w:rPr>
        <w:t xml:space="preserve">ou may not collect information about </w:t>
      </w:r>
      <w:r w:rsidR="00FB2A63" w:rsidRPr="005250EE">
        <w:rPr>
          <w:rFonts w:ascii="Arial" w:hAnsi="Arial" w:cs="Arial"/>
          <w:sz w:val="22"/>
          <w:szCs w:val="22"/>
          <w:lang w:val="en-US"/>
        </w:rPr>
        <w:t>W</w:t>
      </w:r>
      <w:r w:rsidR="00D068DD" w:rsidRPr="005250EE">
        <w:rPr>
          <w:rFonts w:ascii="Arial" w:hAnsi="Arial" w:cs="Arial"/>
          <w:sz w:val="22"/>
          <w:szCs w:val="22"/>
          <w:lang w:val="en-US"/>
        </w:rPr>
        <w:t>ebsite visitors without their express written consent.</w:t>
      </w:r>
    </w:p>
    <w:p w14:paraId="33BEE2AA" w14:textId="77777777" w:rsidR="007F0942" w:rsidRPr="005250EE" w:rsidRDefault="007F0942" w:rsidP="007F0942">
      <w:pPr>
        <w:rPr>
          <w:rFonts w:ascii="Arial" w:hAnsi="Arial" w:cs="Arial"/>
          <w:sz w:val="22"/>
          <w:szCs w:val="22"/>
          <w:lang w:val="en-US"/>
        </w:rPr>
      </w:pPr>
    </w:p>
    <w:p w14:paraId="73454574" w14:textId="78570BBC" w:rsidR="00D068DD" w:rsidRPr="005250EE" w:rsidRDefault="00FB2A63" w:rsidP="007F0942">
      <w:pPr>
        <w:rPr>
          <w:rFonts w:ascii="Arial" w:hAnsi="Arial" w:cs="Arial"/>
          <w:sz w:val="22"/>
          <w:szCs w:val="22"/>
          <w:lang w:val="en-US"/>
        </w:rPr>
      </w:pPr>
      <w:r w:rsidRPr="005250EE">
        <w:rPr>
          <w:rFonts w:ascii="Arial" w:hAnsi="Arial" w:cs="Arial"/>
          <w:sz w:val="22"/>
          <w:szCs w:val="22"/>
          <w:lang w:val="en-US"/>
        </w:rPr>
        <w:t>I</w:t>
      </w:r>
      <w:r w:rsidR="007F0942" w:rsidRPr="005250EE">
        <w:rPr>
          <w:rFonts w:ascii="Arial" w:hAnsi="Arial" w:cs="Arial"/>
          <w:sz w:val="22"/>
          <w:szCs w:val="22"/>
          <w:lang w:val="en-US"/>
        </w:rPr>
        <w:t xml:space="preserve">f we determine that you have acted inappropriately, we </w:t>
      </w:r>
      <w:r w:rsidR="00A363D0" w:rsidRPr="005250EE">
        <w:rPr>
          <w:rFonts w:ascii="Arial" w:hAnsi="Arial" w:cs="Arial"/>
          <w:sz w:val="22"/>
          <w:szCs w:val="22"/>
          <w:lang w:val="en-US"/>
        </w:rPr>
        <w:t>may</w:t>
      </w:r>
      <w:r w:rsidR="007F0942" w:rsidRPr="005250EE">
        <w:rPr>
          <w:rFonts w:ascii="Arial" w:hAnsi="Arial" w:cs="Arial"/>
          <w:sz w:val="22"/>
          <w:szCs w:val="22"/>
          <w:lang w:val="en-US"/>
        </w:rPr>
        <w:t xml:space="preserve"> terminate your </w:t>
      </w:r>
      <w:r w:rsidR="00FA21CD" w:rsidRPr="005250EE">
        <w:rPr>
          <w:rFonts w:ascii="Arial" w:hAnsi="Arial" w:cs="Arial"/>
          <w:sz w:val="22"/>
          <w:szCs w:val="22"/>
          <w:lang w:val="en-US"/>
        </w:rPr>
        <w:t>access</w:t>
      </w:r>
      <w:r w:rsidR="007F0942" w:rsidRPr="005250EE">
        <w:rPr>
          <w:rFonts w:ascii="Arial" w:hAnsi="Arial" w:cs="Arial"/>
          <w:sz w:val="22"/>
          <w:szCs w:val="22"/>
          <w:lang w:val="en-US"/>
        </w:rPr>
        <w:t xml:space="preserve">, prohibit you from using </w:t>
      </w:r>
      <w:r w:rsidR="00312B12" w:rsidRPr="005250EE">
        <w:rPr>
          <w:rFonts w:ascii="Arial" w:hAnsi="Arial" w:cs="Arial"/>
          <w:sz w:val="22"/>
          <w:szCs w:val="22"/>
          <w:lang w:val="en-US"/>
        </w:rPr>
        <w:t>the</w:t>
      </w:r>
      <w:r w:rsidR="00D068DD" w:rsidRPr="005250EE">
        <w:rPr>
          <w:rFonts w:ascii="Arial" w:hAnsi="Arial" w:cs="Arial"/>
          <w:sz w:val="22"/>
          <w:szCs w:val="22"/>
          <w:lang w:val="en-US"/>
        </w:rPr>
        <w:t xml:space="preserve"> Website</w:t>
      </w:r>
      <w:r w:rsidR="007F0942" w:rsidRPr="005250EE">
        <w:rPr>
          <w:rFonts w:ascii="Arial" w:hAnsi="Arial" w:cs="Arial"/>
          <w:sz w:val="22"/>
          <w:szCs w:val="22"/>
          <w:lang w:val="en-US"/>
        </w:rPr>
        <w:t xml:space="preserve"> and take appropriate legal actions.</w:t>
      </w:r>
      <w:r w:rsidR="00FF272E" w:rsidRPr="005250EE">
        <w:rPr>
          <w:rFonts w:ascii="Arial" w:hAnsi="Arial" w:cs="Arial"/>
          <w:sz w:val="22"/>
          <w:szCs w:val="22"/>
          <w:lang w:val="en-US"/>
        </w:rPr>
        <w:t xml:space="preserve">  </w:t>
      </w:r>
    </w:p>
    <w:p w14:paraId="52BCA808" w14:textId="77777777" w:rsidR="007F0942" w:rsidRPr="005250EE" w:rsidRDefault="007F0942" w:rsidP="007F0942">
      <w:pPr>
        <w:rPr>
          <w:rFonts w:ascii="Arial" w:hAnsi="Arial" w:cs="Arial"/>
          <w:sz w:val="22"/>
          <w:szCs w:val="22"/>
          <w:lang w:val="en-US"/>
        </w:rPr>
      </w:pPr>
    </w:p>
    <w:p w14:paraId="5A1034C2" w14:textId="7A17F0C9" w:rsidR="007F0942" w:rsidRPr="005250EE" w:rsidRDefault="00FF2A1A" w:rsidP="007F0942">
      <w:pPr>
        <w:rPr>
          <w:rFonts w:ascii="Arial" w:hAnsi="Arial" w:cs="Arial"/>
          <w:b/>
          <w:bCs/>
          <w:sz w:val="22"/>
          <w:szCs w:val="22"/>
          <w:lang w:val="en-US"/>
        </w:rPr>
      </w:pPr>
      <w:r w:rsidRPr="005250EE">
        <w:rPr>
          <w:rFonts w:ascii="Arial" w:hAnsi="Arial" w:cs="Arial"/>
          <w:b/>
          <w:bCs/>
          <w:sz w:val="22"/>
          <w:szCs w:val="22"/>
          <w:lang w:val="en-US"/>
        </w:rPr>
        <w:t>Links</w:t>
      </w:r>
    </w:p>
    <w:p w14:paraId="31DC5D1E" w14:textId="77777777" w:rsidR="00193F27" w:rsidRPr="005250EE" w:rsidRDefault="00193F27" w:rsidP="007F0942">
      <w:pPr>
        <w:rPr>
          <w:rFonts w:ascii="Arial" w:hAnsi="Arial" w:cs="Arial"/>
          <w:sz w:val="22"/>
          <w:szCs w:val="22"/>
          <w:lang w:val="en-US"/>
        </w:rPr>
      </w:pPr>
    </w:p>
    <w:p w14:paraId="21003B91" w14:textId="5AD0809F" w:rsidR="00845F1A" w:rsidRPr="005250EE" w:rsidRDefault="00FF2A1A" w:rsidP="00845F1A">
      <w:pPr>
        <w:rPr>
          <w:rFonts w:ascii="Arial" w:hAnsi="Arial" w:cs="Arial"/>
          <w:sz w:val="22"/>
          <w:szCs w:val="22"/>
          <w:lang w:val="en-US"/>
        </w:rPr>
      </w:pPr>
      <w:r w:rsidRPr="005250EE">
        <w:rPr>
          <w:rFonts w:ascii="Arial" w:hAnsi="Arial" w:cs="Arial"/>
          <w:sz w:val="22"/>
          <w:szCs w:val="22"/>
          <w:lang w:val="en-US"/>
        </w:rPr>
        <w:t>The Website may contain</w:t>
      </w:r>
      <w:r w:rsidR="00845F1A" w:rsidRPr="005250EE">
        <w:rPr>
          <w:rFonts w:ascii="Arial" w:hAnsi="Arial" w:cs="Arial"/>
          <w:sz w:val="22"/>
          <w:szCs w:val="22"/>
          <w:lang w:val="en-US"/>
        </w:rPr>
        <w:t xml:space="preserve"> links to other websites. </w:t>
      </w:r>
      <w:r w:rsidR="00D665B9" w:rsidRPr="005250EE">
        <w:rPr>
          <w:rFonts w:ascii="Arial" w:hAnsi="Arial" w:cs="Arial"/>
          <w:sz w:val="22"/>
          <w:szCs w:val="22"/>
          <w:lang w:val="en-US"/>
        </w:rPr>
        <w:t>We have</w:t>
      </w:r>
      <w:r w:rsidR="00845F1A" w:rsidRPr="005250EE">
        <w:rPr>
          <w:rFonts w:ascii="Arial" w:hAnsi="Arial" w:cs="Arial"/>
          <w:sz w:val="22"/>
          <w:szCs w:val="22"/>
          <w:lang w:val="en-US"/>
        </w:rPr>
        <w:t xml:space="preserve"> not reviewed the linked websites and </w:t>
      </w:r>
      <w:r w:rsidR="00D665B9" w:rsidRPr="005250EE">
        <w:rPr>
          <w:rFonts w:ascii="Arial" w:hAnsi="Arial" w:cs="Arial"/>
          <w:sz w:val="22"/>
          <w:szCs w:val="22"/>
          <w:lang w:val="en-US"/>
        </w:rPr>
        <w:t>we are</w:t>
      </w:r>
      <w:r w:rsidR="00845F1A" w:rsidRPr="005250EE">
        <w:rPr>
          <w:rFonts w:ascii="Arial" w:hAnsi="Arial" w:cs="Arial"/>
          <w:sz w:val="22"/>
          <w:szCs w:val="22"/>
          <w:lang w:val="en-US"/>
        </w:rPr>
        <w:t xml:space="preserve"> not responsible for the content or availability of any linked websites. The inclusion of any link to a website does not imply endorsement by</w:t>
      </w:r>
      <w:r w:rsidR="00D665B9" w:rsidRPr="005250EE">
        <w:rPr>
          <w:rFonts w:ascii="Arial" w:hAnsi="Arial" w:cs="Arial"/>
          <w:sz w:val="22"/>
          <w:szCs w:val="22"/>
          <w:lang w:val="en-US"/>
        </w:rPr>
        <w:t xml:space="preserve"> us</w:t>
      </w:r>
      <w:r w:rsidR="00845F1A" w:rsidRPr="005250EE">
        <w:rPr>
          <w:rFonts w:ascii="Arial" w:hAnsi="Arial" w:cs="Arial"/>
          <w:sz w:val="22"/>
          <w:szCs w:val="22"/>
          <w:lang w:val="en-US"/>
        </w:rPr>
        <w:t xml:space="preserve"> of the website or their products or services.  Your access and use of third</w:t>
      </w:r>
      <w:r w:rsidR="00085AA9" w:rsidRPr="005250EE">
        <w:rPr>
          <w:rFonts w:ascii="Arial" w:hAnsi="Arial" w:cs="Arial"/>
          <w:sz w:val="22"/>
          <w:szCs w:val="22"/>
          <w:lang w:val="en-US"/>
        </w:rPr>
        <w:t>-</w:t>
      </w:r>
      <w:r w:rsidR="00845F1A" w:rsidRPr="005250EE">
        <w:rPr>
          <w:rFonts w:ascii="Arial" w:hAnsi="Arial" w:cs="Arial"/>
          <w:sz w:val="22"/>
          <w:szCs w:val="22"/>
          <w:lang w:val="en-US"/>
        </w:rPr>
        <w:t xml:space="preserve">party websites is governed by the terms of service posted on </w:t>
      </w:r>
      <w:r w:rsidR="00D665B9" w:rsidRPr="005250EE">
        <w:rPr>
          <w:rFonts w:ascii="Arial" w:hAnsi="Arial" w:cs="Arial"/>
          <w:sz w:val="22"/>
          <w:szCs w:val="22"/>
          <w:lang w:val="en-US"/>
        </w:rPr>
        <w:t>those</w:t>
      </w:r>
      <w:r w:rsidR="00845F1A" w:rsidRPr="005250EE">
        <w:rPr>
          <w:rFonts w:ascii="Arial" w:hAnsi="Arial" w:cs="Arial"/>
          <w:sz w:val="22"/>
          <w:szCs w:val="22"/>
          <w:lang w:val="en-US"/>
        </w:rPr>
        <w:t xml:space="preserve"> websites. </w:t>
      </w:r>
    </w:p>
    <w:p w14:paraId="21B0A995" w14:textId="77777777" w:rsidR="00B2698C" w:rsidRPr="005250EE" w:rsidRDefault="00B2698C" w:rsidP="00845F1A">
      <w:pPr>
        <w:rPr>
          <w:rFonts w:ascii="Arial" w:hAnsi="Arial" w:cs="Arial"/>
          <w:sz w:val="22"/>
          <w:szCs w:val="22"/>
          <w:lang w:val="en-US"/>
        </w:rPr>
      </w:pPr>
    </w:p>
    <w:p w14:paraId="6211C2D1" w14:textId="77777777" w:rsidR="00B2698C" w:rsidRPr="005250EE" w:rsidRDefault="00B2698C" w:rsidP="00B2698C">
      <w:pPr>
        <w:rPr>
          <w:rFonts w:ascii="Arial" w:hAnsi="Arial" w:cs="Arial"/>
          <w:b/>
          <w:bCs/>
          <w:sz w:val="22"/>
          <w:szCs w:val="22"/>
          <w:lang w:val="en-US"/>
        </w:rPr>
      </w:pPr>
      <w:r w:rsidRPr="005250EE">
        <w:rPr>
          <w:rFonts w:ascii="Arial" w:hAnsi="Arial" w:cs="Arial"/>
          <w:b/>
          <w:bCs/>
          <w:sz w:val="22"/>
          <w:szCs w:val="22"/>
          <w:lang w:val="en-US"/>
        </w:rPr>
        <w:t>Export Control</w:t>
      </w:r>
    </w:p>
    <w:p w14:paraId="5ADC2FA0" w14:textId="77777777" w:rsidR="00193F27" w:rsidRPr="005250EE" w:rsidRDefault="00193F27" w:rsidP="00B2698C">
      <w:pPr>
        <w:rPr>
          <w:rFonts w:ascii="Arial" w:hAnsi="Arial" w:cs="Arial"/>
          <w:b/>
          <w:bCs/>
          <w:sz w:val="22"/>
          <w:szCs w:val="22"/>
          <w:lang w:val="en-US"/>
        </w:rPr>
      </w:pPr>
    </w:p>
    <w:p w14:paraId="5E6BBD4A" w14:textId="440949D7" w:rsidR="00B2698C" w:rsidRPr="005250EE" w:rsidRDefault="00B2698C" w:rsidP="00B2698C">
      <w:pPr>
        <w:rPr>
          <w:rFonts w:ascii="Arial" w:hAnsi="Arial" w:cs="Arial"/>
          <w:sz w:val="22"/>
          <w:szCs w:val="22"/>
          <w:lang w:val="en-US"/>
        </w:rPr>
      </w:pPr>
      <w:r w:rsidRPr="005250EE">
        <w:rPr>
          <w:rFonts w:ascii="Arial" w:hAnsi="Arial" w:cs="Arial"/>
          <w:sz w:val="22"/>
          <w:szCs w:val="22"/>
          <w:lang w:val="en-US"/>
        </w:rPr>
        <w:t xml:space="preserve">By using the Website, you represent and warrant that you are not (i) located in or a national or resident of any country </w:t>
      </w:r>
      <w:r w:rsidR="00E370F5" w:rsidRPr="005250EE">
        <w:rPr>
          <w:rFonts w:ascii="Arial" w:hAnsi="Arial" w:cs="Arial"/>
          <w:sz w:val="22"/>
          <w:szCs w:val="22"/>
          <w:lang w:val="en-US"/>
        </w:rPr>
        <w:t>that is subject to U.S. trade sanctions or (</w:t>
      </w:r>
      <w:r w:rsidR="00172648" w:rsidRPr="005250EE">
        <w:rPr>
          <w:rFonts w:ascii="Arial" w:hAnsi="Arial" w:cs="Arial"/>
          <w:sz w:val="22"/>
          <w:szCs w:val="22"/>
          <w:lang w:val="en-US"/>
        </w:rPr>
        <w:t>ii</w:t>
      </w:r>
      <w:r w:rsidR="00E370F5" w:rsidRPr="005250EE">
        <w:rPr>
          <w:rFonts w:ascii="Arial" w:hAnsi="Arial" w:cs="Arial"/>
          <w:sz w:val="22"/>
          <w:szCs w:val="22"/>
          <w:lang w:val="en-US"/>
        </w:rPr>
        <w:t>) on any U.S. government denied-party list or acting on behalf of any person or entity on such list</w:t>
      </w:r>
      <w:r w:rsidRPr="005250EE">
        <w:rPr>
          <w:rFonts w:ascii="Arial" w:hAnsi="Arial" w:cs="Arial"/>
          <w:sz w:val="22"/>
          <w:szCs w:val="22"/>
          <w:lang w:val="en-US"/>
        </w:rPr>
        <w:t>. You agree you will not export or re-export any goods or products</w:t>
      </w:r>
      <w:r w:rsidR="00BD06B5">
        <w:rPr>
          <w:rFonts w:ascii="Arial" w:hAnsi="Arial" w:cs="Arial"/>
          <w:sz w:val="22"/>
          <w:szCs w:val="22"/>
          <w:lang w:val="en-US"/>
        </w:rPr>
        <w:t>,</w:t>
      </w:r>
      <w:r w:rsidRPr="005250EE">
        <w:rPr>
          <w:rFonts w:ascii="Arial" w:hAnsi="Arial" w:cs="Arial"/>
          <w:sz w:val="22"/>
          <w:szCs w:val="22"/>
          <w:lang w:val="en-US"/>
        </w:rPr>
        <w:t xml:space="preserve"> unless you have </w:t>
      </w:r>
      <w:r w:rsidR="00BD06B5">
        <w:rPr>
          <w:rFonts w:ascii="Arial" w:hAnsi="Arial" w:cs="Arial"/>
          <w:sz w:val="22"/>
          <w:szCs w:val="22"/>
          <w:lang w:val="en-US"/>
        </w:rPr>
        <w:t xml:space="preserve">fully </w:t>
      </w:r>
      <w:r w:rsidRPr="005250EE">
        <w:rPr>
          <w:rFonts w:ascii="Arial" w:hAnsi="Arial" w:cs="Arial"/>
          <w:sz w:val="22"/>
          <w:szCs w:val="22"/>
          <w:lang w:val="en-US"/>
        </w:rPr>
        <w:t xml:space="preserve">complied with all applicable U.S. and foreign government export controls and approvals. </w:t>
      </w:r>
      <w:r w:rsidR="00126BA1" w:rsidRPr="005250EE">
        <w:rPr>
          <w:rFonts w:ascii="Arial" w:hAnsi="Arial" w:cs="Arial"/>
          <w:sz w:val="22"/>
          <w:szCs w:val="22"/>
          <w:lang w:val="en-US"/>
        </w:rPr>
        <w:t>Granite</w:t>
      </w:r>
      <w:r w:rsidRPr="005250EE">
        <w:rPr>
          <w:rFonts w:ascii="Arial" w:hAnsi="Arial" w:cs="Arial"/>
          <w:sz w:val="22"/>
          <w:szCs w:val="22"/>
          <w:lang w:val="en-US"/>
        </w:rPr>
        <w:t xml:space="preserve"> </w:t>
      </w:r>
      <w:r w:rsidR="00E370F5" w:rsidRPr="005250EE">
        <w:rPr>
          <w:rFonts w:ascii="Arial" w:hAnsi="Arial" w:cs="Arial"/>
          <w:sz w:val="22"/>
          <w:szCs w:val="22"/>
          <w:lang w:val="en-US"/>
        </w:rPr>
        <w:t>does not represent</w:t>
      </w:r>
      <w:r w:rsidRPr="005250EE">
        <w:rPr>
          <w:rFonts w:ascii="Arial" w:hAnsi="Arial" w:cs="Arial"/>
          <w:sz w:val="22"/>
          <w:szCs w:val="22"/>
          <w:lang w:val="en-US"/>
        </w:rPr>
        <w:t xml:space="preserve"> that content contained on th</w:t>
      </w:r>
      <w:r w:rsidR="00E370F5" w:rsidRPr="005250EE">
        <w:rPr>
          <w:rFonts w:ascii="Arial" w:hAnsi="Arial" w:cs="Arial"/>
          <w:sz w:val="22"/>
          <w:szCs w:val="22"/>
          <w:lang w:val="en-US"/>
        </w:rPr>
        <w:t>e</w:t>
      </w:r>
      <w:r w:rsidRPr="005250EE">
        <w:rPr>
          <w:rFonts w:ascii="Arial" w:hAnsi="Arial" w:cs="Arial"/>
          <w:sz w:val="22"/>
          <w:szCs w:val="22"/>
          <w:lang w:val="en-US"/>
        </w:rPr>
        <w:t xml:space="preserve"> </w:t>
      </w:r>
      <w:r w:rsidR="00E370F5" w:rsidRPr="005250EE">
        <w:rPr>
          <w:rFonts w:ascii="Arial" w:hAnsi="Arial" w:cs="Arial"/>
          <w:sz w:val="22"/>
          <w:szCs w:val="22"/>
          <w:lang w:val="en-US"/>
        </w:rPr>
        <w:t>W</w:t>
      </w:r>
      <w:r w:rsidRPr="005250EE">
        <w:rPr>
          <w:rFonts w:ascii="Arial" w:hAnsi="Arial" w:cs="Arial"/>
          <w:sz w:val="22"/>
          <w:szCs w:val="22"/>
          <w:lang w:val="en-US"/>
        </w:rPr>
        <w:t xml:space="preserve">ebsite is appropriate </w:t>
      </w:r>
      <w:r w:rsidR="00E370F5" w:rsidRPr="005250EE">
        <w:rPr>
          <w:rFonts w:ascii="Arial" w:hAnsi="Arial" w:cs="Arial"/>
          <w:sz w:val="22"/>
          <w:szCs w:val="22"/>
          <w:lang w:val="en-US"/>
        </w:rPr>
        <w:t>or available for use</w:t>
      </w:r>
      <w:r w:rsidRPr="005250EE">
        <w:rPr>
          <w:rFonts w:ascii="Arial" w:hAnsi="Arial" w:cs="Arial"/>
          <w:sz w:val="22"/>
          <w:szCs w:val="22"/>
          <w:lang w:val="en-US"/>
        </w:rPr>
        <w:t xml:space="preserve"> outside the United States. </w:t>
      </w:r>
      <w:r w:rsidR="00172648" w:rsidRPr="005250EE">
        <w:rPr>
          <w:rFonts w:ascii="Arial" w:hAnsi="Arial" w:cs="Arial"/>
          <w:sz w:val="22"/>
          <w:szCs w:val="22"/>
          <w:lang w:val="en-US"/>
        </w:rPr>
        <w:t xml:space="preserve"> Your access </w:t>
      </w:r>
      <w:r w:rsidR="00FA21CD" w:rsidRPr="005250EE">
        <w:rPr>
          <w:rFonts w:ascii="Arial" w:hAnsi="Arial" w:cs="Arial"/>
          <w:sz w:val="22"/>
          <w:szCs w:val="22"/>
          <w:lang w:val="en-US"/>
        </w:rPr>
        <w:t xml:space="preserve">is </w:t>
      </w:r>
      <w:r w:rsidR="00172648" w:rsidRPr="005250EE">
        <w:rPr>
          <w:rFonts w:ascii="Arial" w:hAnsi="Arial" w:cs="Arial"/>
          <w:sz w:val="22"/>
          <w:szCs w:val="22"/>
          <w:lang w:val="en-US"/>
        </w:rPr>
        <w:t>subject to</w:t>
      </w:r>
      <w:r w:rsidR="008E3173" w:rsidRPr="005250EE">
        <w:rPr>
          <w:rFonts w:ascii="Arial" w:hAnsi="Arial" w:cs="Arial"/>
          <w:sz w:val="22"/>
          <w:szCs w:val="22"/>
          <w:lang w:val="en-US"/>
        </w:rPr>
        <w:t xml:space="preserve"> all</w:t>
      </w:r>
      <w:r w:rsidR="00172648" w:rsidRPr="005250EE">
        <w:rPr>
          <w:rFonts w:ascii="Arial" w:hAnsi="Arial" w:cs="Arial"/>
          <w:sz w:val="22"/>
          <w:szCs w:val="22"/>
          <w:lang w:val="en-US"/>
        </w:rPr>
        <w:t xml:space="preserve"> applicable laws and regulations of the United States and you are responsible for compliance with the laws of your jurisdiction. </w:t>
      </w:r>
      <w:r w:rsidR="00126BA1" w:rsidRPr="005250EE">
        <w:rPr>
          <w:rFonts w:ascii="Arial" w:hAnsi="Arial" w:cs="Arial"/>
          <w:sz w:val="22"/>
          <w:szCs w:val="22"/>
          <w:lang w:val="en-US"/>
        </w:rPr>
        <w:t>Granite</w:t>
      </w:r>
      <w:r w:rsidR="00172648" w:rsidRPr="005250EE">
        <w:rPr>
          <w:rFonts w:ascii="Arial" w:hAnsi="Arial" w:cs="Arial"/>
          <w:sz w:val="22"/>
          <w:szCs w:val="22"/>
          <w:lang w:val="en-US"/>
        </w:rPr>
        <w:t xml:space="preserve"> may terminate your access to prevent non-compliance, as determined by </w:t>
      </w:r>
      <w:r w:rsidR="00126BA1" w:rsidRPr="005250EE">
        <w:rPr>
          <w:rFonts w:ascii="Arial" w:hAnsi="Arial" w:cs="Arial"/>
          <w:sz w:val="22"/>
          <w:szCs w:val="22"/>
          <w:lang w:val="en-US"/>
        </w:rPr>
        <w:t>Granite</w:t>
      </w:r>
      <w:r w:rsidR="00172648" w:rsidRPr="005250EE">
        <w:rPr>
          <w:rFonts w:ascii="Arial" w:hAnsi="Arial" w:cs="Arial"/>
          <w:sz w:val="22"/>
          <w:szCs w:val="22"/>
          <w:lang w:val="en-US"/>
        </w:rPr>
        <w:t xml:space="preserve"> in its sole discretion, if you are affiliated with or previously affiliated with an entity or person sanctioned by the US government.</w:t>
      </w:r>
    </w:p>
    <w:p w14:paraId="39A2A183" w14:textId="77777777" w:rsidR="00845F1A" w:rsidRPr="005250EE" w:rsidRDefault="00845F1A" w:rsidP="007F0942">
      <w:pPr>
        <w:rPr>
          <w:rFonts w:ascii="Arial" w:hAnsi="Arial" w:cs="Arial"/>
          <w:sz w:val="22"/>
          <w:szCs w:val="22"/>
          <w:lang w:val="en-US"/>
        </w:rPr>
      </w:pPr>
    </w:p>
    <w:p w14:paraId="6F4A4BEE" w14:textId="6861DEDC" w:rsidR="002F051B" w:rsidRPr="005250EE" w:rsidRDefault="002F051B" w:rsidP="007F0942">
      <w:pPr>
        <w:rPr>
          <w:rFonts w:ascii="Arial" w:hAnsi="Arial" w:cs="Arial"/>
          <w:b/>
          <w:bCs/>
          <w:sz w:val="22"/>
          <w:szCs w:val="22"/>
          <w:lang w:val="en-US"/>
        </w:rPr>
      </w:pPr>
      <w:r w:rsidRPr="005250EE">
        <w:rPr>
          <w:rFonts w:ascii="Arial" w:hAnsi="Arial" w:cs="Arial"/>
          <w:b/>
          <w:bCs/>
          <w:sz w:val="22"/>
          <w:szCs w:val="22"/>
          <w:lang w:val="en-US"/>
        </w:rPr>
        <w:t>Indemnification</w:t>
      </w:r>
    </w:p>
    <w:p w14:paraId="3EDA1DD3" w14:textId="77777777" w:rsidR="00193F27" w:rsidRPr="005250EE" w:rsidRDefault="00193F27" w:rsidP="007F0942">
      <w:pPr>
        <w:rPr>
          <w:rFonts w:ascii="Arial" w:hAnsi="Arial" w:cs="Arial"/>
          <w:b/>
          <w:bCs/>
          <w:sz w:val="22"/>
          <w:szCs w:val="22"/>
          <w:lang w:val="en-US"/>
        </w:rPr>
      </w:pPr>
    </w:p>
    <w:p w14:paraId="1DB9EF2E" w14:textId="21FB591B" w:rsidR="002F051B" w:rsidRPr="005250EE" w:rsidRDefault="002F051B" w:rsidP="007F0942">
      <w:pPr>
        <w:rPr>
          <w:rFonts w:ascii="Arial" w:hAnsi="Arial" w:cs="Arial"/>
          <w:sz w:val="22"/>
          <w:szCs w:val="22"/>
          <w:lang w:val="en-US"/>
        </w:rPr>
      </w:pPr>
      <w:r w:rsidRPr="005250EE">
        <w:rPr>
          <w:rFonts w:ascii="Arial" w:hAnsi="Arial" w:cs="Arial"/>
          <w:sz w:val="22"/>
          <w:szCs w:val="22"/>
          <w:lang w:val="en-US"/>
        </w:rPr>
        <w:t xml:space="preserve">You agree to defend, indemnify, release and hold </w:t>
      </w:r>
      <w:r w:rsidR="00126BA1" w:rsidRPr="005250EE">
        <w:rPr>
          <w:rFonts w:ascii="Arial" w:hAnsi="Arial" w:cs="Arial"/>
          <w:sz w:val="22"/>
          <w:szCs w:val="22"/>
          <w:lang w:val="en-US"/>
        </w:rPr>
        <w:t>Granite</w:t>
      </w:r>
      <w:r w:rsidR="00E80A1B" w:rsidRPr="005250EE">
        <w:rPr>
          <w:rFonts w:ascii="Arial" w:hAnsi="Arial" w:cs="Arial"/>
          <w:sz w:val="22"/>
          <w:szCs w:val="22"/>
          <w:lang w:val="en-US"/>
        </w:rPr>
        <w:t>, its subsidiaries</w:t>
      </w:r>
      <w:r w:rsidR="00BD06B5">
        <w:rPr>
          <w:rFonts w:ascii="Arial" w:hAnsi="Arial" w:cs="Arial"/>
          <w:sz w:val="22"/>
          <w:szCs w:val="22"/>
          <w:lang w:val="en-US"/>
        </w:rPr>
        <w:t>,</w:t>
      </w:r>
      <w:r w:rsidR="00E80A1B" w:rsidRPr="005250EE">
        <w:rPr>
          <w:rFonts w:ascii="Arial" w:hAnsi="Arial" w:cs="Arial"/>
          <w:sz w:val="22"/>
          <w:szCs w:val="22"/>
          <w:lang w:val="en-US"/>
        </w:rPr>
        <w:t xml:space="preserve"> affiliates</w:t>
      </w:r>
      <w:r w:rsidR="00BD06B5">
        <w:rPr>
          <w:rFonts w:ascii="Arial" w:hAnsi="Arial" w:cs="Arial"/>
          <w:sz w:val="22"/>
          <w:szCs w:val="22"/>
          <w:lang w:val="en-US"/>
        </w:rPr>
        <w:t>, related entities, predecessors, and successors</w:t>
      </w:r>
      <w:r w:rsidR="00E80A1B" w:rsidRPr="005250EE">
        <w:rPr>
          <w:rFonts w:ascii="Arial" w:hAnsi="Arial" w:cs="Arial"/>
          <w:sz w:val="22"/>
          <w:szCs w:val="22"/>
          <w:lang w:val="en-US"/>
        </w:rPr>
        <w:t xml:space="preserve">, and their respective officers, directors, </w:t>
      </w:r>
      <w:r w:rsidR="00BD06B5">
        <w:rPr>
          <w:rFonts w:ascii="Arial" w:hAnsi="Arial" w:cs="Arial"/>
          <w:sz w:val="22"/>
          <w:szCs w:val="22"/>
          <w:lang w:val="en-US"/>
        </w:rPr>
        <w:t xml:space="preserve">shareholders, </w:t>
      </w:r>
      <w:r w:rsidR="00BD06B5">
        <w:rPr>
          <w:rFonts w:ascii="Arial" w:hAnsi="Arial" w:cs="Arial"/>
          <w:sz w:val="22"/>
          <w:szCs w:val="22"/>
          <w:lang w:val="en-US"/>
        </w:rPr>
        <w:lastRenderedPageBreak/>
        <w:t xml:space="preserve">partners, </w:t>
      </w:r>
      <w:r w:rsidR="00E80A1B" w:rsidRPr="005250EE">
        <w:rPr>
          <w:rFonts w:ascii="Arial" w:hAnsi="Arial" w:cs="Arial"/>
          <w:sz w:val="22"/>
          <w:szCs w:val="22"/>
          <w:lang w:val="en-US"/>
        </w:rPr>
        <w:t>employees</w:t>
      </w:r>
      <w:r w:rsidR="00BD06B5">
        <w:rPr>
          <w:rFonts w:ascii="Arial" w:hAnsi="Arial" w:cs="Arial"/>
          <w:sz w:val="22"/>
          <w:szCs w:val="22"/>
          <w:lang w:val="en-US"/>
        </w:rPr>
        <w:t>, representatives, administrators</w:t>
      </w:r>
      <w:r w:rsidR="00E80A1B" w:rsidRPr="005250EE">
        <w:rPr>
          <w:rFonts w:ascii="Arial" w:hAnsi="Arial" w:cs="Arial"/>
          <w:sz w:val="22"/>
          <w:szCs w:val="22"/>
          <w:lang w:val="en-US"/>
        </w:rPr>
        <w:t xml:space="preserve"> and agents,</w:t>
      </w:r>
      <w:r w:rsidRPr="005250EE">
        <w:rPr>
          <w:rFonts w:ascii="Arial" w:hAnsi="Arial" w:cs="Arial"/>
          <w:sz w:val="22"/>
          <w:szCs w:val="22"/>
          <w:lang w:val="en-US"/>
        </w:rPr>
        <w:t xml:space="preserve"> harmless from any and all liability, claims, actions, </w:t>
      </w:r>
      <w:r w:rsidR="00E80A1B" w:rsidRPr="005250EE">
        <w:rPr>
          <w:rFonts w:ascii="Arial" w:hAnsi="Arial" w:cs="Arial"/>
          <w:sz w:val="22"/>
          <w:szCs w:val="22"/>
          <w:lang w:val="en-US"/>
        </w:rPr>
        <w:t xml:space="preserve">suits, obligations, </w:t>
      </w:r>
      <w:r w:rsidRPr="005250EE">
        <w:rPr>
          <w:rFonts w:ascii="Arial" w:hAnsi="Arial" w:cs="Arial"/>
          <w:sz w:val="22"/>
          <w:szCs w:val="22"/>
          <w:lang w:val="en-US"/>
        </w:rPr>
        <w:t>loss, harm, damage, injury, cost</w:t>
      </w:r>
      <w:r w:rsidR="00E80A1B" w:rsidRPr="005250EE">
        <w:rPr>
          <w:rFonts w:ascii="Arial" w:hAnsi="Arial" w:cs="Arial"/>
          <w:sz w:val="22"/>
          <w:szCs w:val="22"/>
          <w:lang w:val="en-US"/>
        </w:rPr>
        <w:t>s,</w:t>
      </w:r>
      <w:r w:rsidRPr="005250EE">
        <w:rPr>
          <w:rFonts w:ascii="Arial" w:hAnsi="Arial" w:cs="Arial"/>
          <w:sz w:val="22"/>
          <w:szCs w:val="22"/>
          <w:lang w:val="en-US"/>
        </w:rPr>
        <w:t xml:space="preserve"> or expense</w:t>
      </w:r>
      <w:r w:rsidR="00E80A1B" w:rsidRPr="005250EE">
        <w:rPr>
          <w:rFonts w:ascii="Arial" w:hAnsi="Arial" w:cs="Arial"/>
          <w:sz w:val="22"/>
          <w:szCs w:val="22"/>
          <w:lang w:val="en-US"/>
        </w:rPr>
        <w:t>s</w:t>
      </w:r>
      <w:r w:rsidRPr="005250EE">
        <w:rPr>
          <w:rFonts w:ascii="Arial" w:hAnsi="Arial" w:cs="Arial"/>
          <w:sz w:val="22"/>
          <w:szCs w:val="22"/>
          <w:lang w:val="en-US"/>
        </w:rPr>
        <w:t xml:space="preserve"> </w:t>
      </w:r>
      <w:r w:rsidR="00E80A1B" w:rsidRPr="005250EE">
        <w:rPr>
          <w:rFonts w:ascii="Arial" w:hAnsi="Arial" w:cs="Arial"/>
          <w:sz w:val="22"/>
          <w:szCs w:val="22"/>
          <w:lang w:val="en-US"/>
        </w:rPr>
        <w:t xml:space="preserve">(including but not limited to attorney’s fees) </w:t>
      </w:r>
      <w:r w:rsidRPr="005250EE">
        <w:rPr>
          <w:rFonts w:ascii="Arial" w:hAnsi="Arial" w:cs="Arial"/>
          <w:sz w:val="22"/>
          <w:szCs w:val="22"/>
          <w:lang w:val="en-US"/>
        </w:rPr>
        <w:t>arising out of</w:t>
      </w:r>
      <w:r w:rsidR="00E80A1B" w:rsidRPr="005250EE">
        <w:rPr>
          <w:rFonts w:ascii="Arial" w:hAnsi="Arial" w:cs="Arial"/>
          <w:sz w:val="22"/>
          <w:szCs w:val="22"/>
          <w:lang w:val="en-US"/>
        </w:rPr>
        <w:t xml:space="preserve"> or relating to</w:t>
      </w:r>
      <w:r w:rsidRPr="005250EE">
        <w:rPr>
          <w:rFonts w:ascii="Arial" w:hAnsi="Arial" w:cs="Arial"/>
          <w:sz w:val="22"/>
          <w:szCs w:val="22"/>
          <w:lang w:val="en-US"/>
        </w:rPr>
        <w:t xml:space="preserve"> any Content you </w:t>
      </w:r>
      <w:r w:rsidR="00C500F4" w:rsidRPr="005250EE">
        <w:rPr>
          <w:rFonts w:ascii="Arial" w:hAnsi="Arial" w:cs="Arial"/>
          <w:sz w:val="22"/>
          <w:szCs w:val="22"/>
          <w:lang w:val="en-US"/>
        </w:rPr>
        <w:t>share</w:t>
      </w:r>
      <w:r w:rsidRPr="005250EE">
        <w:rPr>
          <w:rFonts w:ascii="Arial" w:hAnsi="Arial" w:cs="Arial"/>
          <w:sz w:val="22"/>
          <w:szCs w:val="22"/>
          <w:lang w:val="en-US"/>
        </w:rPr>
        <w:t xml:space="preserve">, even if such Content is reviewed by </w:t>
      </w:r>
      <w:r w:rsidR="00D665B9" w:rsidRPr="005250EE">
        <w:rPr>
          <w:rFonts w:ascii="Arial" w:hAnsi="Arial" w:cs="Arial"/>
          <w:sz w:val="22"/>
          <w:szCs w:val="22"/>
          <w:lang w:val="en-US"/>
        </w:rPr>
        <w:t>us</w:t>
      </w:r>
      <w:r w:rsidRPr="005250EE">
        <w:rPr>
          <w:rFonts w:ascii="Arial" w:hAnsi="Arial" w:cs="Arial"/>
          <w:sz w:val="22"/>
          <w:szCs w:val="22"/>
          <w:lang w:val="en-US"/>
        </w:rPr>
        <w:t xml:space="preserve"> prior to </w:t>
      </w:r>
      <w:r w:rsidR="00D50419" w:rsidRPr="005250EE">
        <w:rPr>
          <w:rFonts w:ascii="Arial" w:hAnsi="Arial" w:cs="Arial"/>
          <w:sz w:val="22"/>
          <w:szCs w:val="22"/>
          <w:lang w:val="en-US"/>
        </w:rPr>
        <w:t>our</w:t>
      </w:r>
      <w:r w:rsidR="00C500F4" w:rsidRPr="005250EE">
        <w:rPr>
          <w:rFonts w:ascii="Arial" w:hAnsi="Arial" w:cs="Arial"/>
          <w:sz w:val="22"/>
          <w:szCs w:val="22"/>
          <w:lang w:val="en-US"/>
        </w:rPr>
        <w:t xml:space="preserve"> use of it</w:t>
      </w:r>
      <w:r w:rsidR="00E80A1B" w:rsidRPr="005250EE">
        <w:rPr>
          <w:rFonts w:ascii="Arial" w:hAnsi="Arial" w:cs="Arial"/>
          <w:sz w:val="22"/>
          <w:szCs w:val="22"/>
          <w:lang w:val="en-US"/>
        </w:rPr>
        <w:t xml:space="preserve">, your violation </w:t>
      </w:r>
      <w:r w:rsidR="00FA21CD" w:rsidRPr="005250EE">
        <w:rPr>
          <w:rFonts w:ascii="Arial" w:hAnsi="Arial" w:cs="Arial"/>
          <w:sz w:val="22"/>
          <w:szCs w:val="22"/>
          <w:lang w:val="en-US"/>
        </w:rPr>
        <w:t>of</w:t>
      </w:r>
      <w:r w:rsidR="00E80A1B" w:rsidRPr="005250EE">
        <w:rPr>
          <w:rFonts w:ascii="Arial" w:hAnsi="Arial" w:cs="Arial"/>
          <w:sz w:val="22"/>
          <w:szCs w:val="22"/>
          <w:lang w:val="en-US"/>
        </w:rPr>
        <w:t xml:space="preserve"> these </w:t>
      </w:r>
      <w:r w:rsidR="00FA21CD" w:rsidRPr="005250EE">
        <w:rPr>
          <w:rFonts w:ascii="Arial" w:hAnsi="Arial" w:cs="Arial"/>
          <w:sz w:val="22"/>
          <w:szCs w:val="22"/>
          <w:lang w:val="en-US"/>
        </w:rPr>
        <w:t>Terms</w:t>
      </w:r>
      <w:r w:rsidR="00E80A1B" w:rsidRPr="005250EE">
        <w:rPr>
          <w:rFonts w:ascii="Arial" w:hAnsi="Arial" w:cs="Arial"/>
          <w:sz w:val="22"/>
          <w:szCs w:val="22"/>
          <w:lang w:val="en-US"/>
        </w:rPr>
        <w:t xml:space="preserve"> or any rights of a third party, and/or your use of the Website, including without limitation in connection with any claim of infringement of any patent, copyright, trademark, trade secret, and/or other intellectual property or proprietary rights of any third party</w:t>
      </w:r>
      <w:r w:rsidRPr="005250EE">
        <w:rPr>
          <w:rFonts w:ascii="Arial" w:hAnsi="Arial" w:cs="Arial"/>
          <w:sz w:val="22"/>
          <w:szCs w:val="22"/>
          <w:lang w:val="en-US"/>
        </w:rPr>
        <w:t>.</w:t>
      </w:r>
    </w:p>
    <w:p w14:paraId="0A464B55" w14:textId="77777777" w:rsidR="002F051B" w:rsidRPr="005250EE" w:rsidRDefault="002F051B" w:rsidP="007F0942">
      <w:pPr>
        <w:rPr>
          <w:rFonts w:ascii="Arial" w:hAnsi="Arial" w:cs="Arial"/>
          <w:sz w:val="22"/>
          <w:szCs w:val="22"/>
          <w:lang w:val="en-US"/>
        </w:rPr>
      </w:pPr>
    </w:p>
    <w:p w14:paraId="2A984F30" w14:textId="6A5B2ADF" w:rsidR="007F0942" w:rsidRPr="005250EE" w:rsidRDefault="007F0942" w:rsidP="007F0942">
      <w:pPr>
        <w:rPr>
          <w:rFonts w:ascii="Arial" w:hAnsi="Arial" w:cs="Arial"/>
          <w:b/>
          <w:bCs/>
          <w:sz w:val="22"/>
          <w:szCs w:val="22"/>
          <w:lang w:val="en-US"/>
        </w:rPr>
      </w:pPr>
      <w:r w:rsidRPr="005250EE">
        <w:rPr>
          <w:rFonts w:ascii="Arial" w:hAnsi="Arial" w:cs="Arial"/>
          <w:b/>
          <w:bCs/>
          <w:sz w:val="22"/>
          <w:szCs w:val="22"/>
          <w:lang w:val="en-US"/>
        </w:rPr>
        <w:t>Disclaimers</w:t>
      </w:r>
    </w:p>
    <w:p w14:paraId="12AB96E9" w14:textId="77777777" w:rsidR="00193F27" w:rsidRPr="005250EE" w:rsidRDefault="00193F27" w:rsidP="007F0942">
      <w:pPr>
        <w:rPr>
          <w:rFonts w:ascii="Arial" w:hAnsi="Arial" w:cs="Arial"/>
          <w:b/>
          <w:bCs/>
          <w:sz w:val="22"/>
          <w:szCs w:val="22"/>
          <w:lang w:val="en-US"/>
        </w:rPr>
      </w:pPr>
    </w:p>
    <w:p w14:paraId="3B56CDBF" w14:textId="0F86111B" w:rsidR="00F3298D" w:rsidRPr="005250EE" w:rsidRDefault="002D09D4" w:rsidP="007F0942">
      <w:pPr>
        <w:rPr>
          <w:rFonts w:ascii="Arial" w:hAnsi="Arial" w:cs="Arial"/>
          <w:sz w:val="22"/>
          <w:szCs w:val="22"/>
          <w:lang w:val="en-US"/>
        </w:rPr>
      </w:pPr>
      <w:r w:rsidRPr="005250EE">
        <w:rPr>
          <w:rFonts w:ascii="Arial" w:hAnsi="Arial" w:cs="Arial"/>
          <w:sz w:val="22"/>
          <w:szCs w:val="22"/>
          <w:lang w:val="en-US"/>
        </w:rPr>
        <w:t>THE WEBSITE AND ALL RELATED CONTENT, PRODUCTS AND SERVICES ARE PROVIDED ON AN "AS IS" AND "AS AVAILABLE" BASIS. YOUR USE OF THE WEBSITE IS AT YOUR OWN RISK. WE DISCLAIM ALL WARRANTIES, EXPRESS, IMPLIED OR STATUTORY, INCLUDING, WITHOUT LIMITATION, WARRANTIES OF MERCHANTABILITY, FITNESS FOR A PARTICULAR PURPOSE, TITLE AND NON-INFRINGEMENT. WE MAKE NO WARRANTY THAT THE WEBSITE AND ALL RELATED CONTENT, PRODUCTS AND SERVICES WILL BE ACCURATE, UNINTERRUPTED, COMPLETE, RELIABLE, SECURE, ERROR-FREE OR FREE OF VIRUSES OR OTHER HARMFUL COMPONENTS. WE DO NOT GUARANTEE THAT ANY DEFECTS, ERRORS OR OMISSIONS WILL BE CORRECTED, REGARDLESS OF WHETHER WE ARE AWARE OF SUCH DEFECTS, ERRORS OR OMISSIONS. ANY MATERIAL DOWNLOADED OR OBTAINED THROUGH THE USE OF THE WEBSITE IS DONE AT YOUR OWN RISK AND YOU WILL BE SOLELY RESPONSIBLE FOR ANY DAMAGE TO YOUR COMPUTER SYSTEM OR LOSS OF DATA THAT RESULTS FROM THE DOWNLOAD OF ANY MATERIAL. INFORMATION CREATED BY THIRD PARTIES THAT YOU MAY ACCESS ON THE WEBSITE OR THROUGH LINKS IS NOT ENDORSED BY US AND REMAINS THE RESPONSIBILITY OF THE THIRD PARTY.</w:t>
      </w:r>
    </w:p>
    <w:p w14:paraId="61C1F7E5" w14:textId="77777777" w:rsidR="00F3298D" w:rsidRPr="005250EE" w:rsidRDefault="00F3298D" w:rsidP="007F0942">
      <w:pPr>
        <w:rPr>
          <w:rFonts w:ascii="Arial" w:hAnsi="Arial" w:cs="Arial"/>
          <w:sz w:val="22"/>
          <w:szCs w:val="22"/>
          <w:lang w:val="en-US"/>
        </w:rPr>
      </w:pPr>
    </w:p>
    <w:p w14:paraId="34C0AD26" w14:textId="77777777" w:rsidR="00193F27" w:rsidRPr="005250EE" w:rsidRDefault="005A02D0" w:rsidP="007F0942">
      <w:pPr>
        <w:rPr>
          <w:rFonts w:ascii="Arial" w:hAnsi="Arial" w:cs="Arial"/>
          <w:b/>
          <w:bCs/>
          <w:sz w:val="22"/>
          <w:szCs w:val="22"/>
          <w:lang w:val="en-US"/>
        </w:rPr>
      </w:pPr>
      <w:r w:rsidRPr="005250EE">
        <w:rPr>
          <w:rFonts w:ascii="Arial" w:hAnsi="Arial" w:cs="Arial"/>
          <w:b/>
          <w:bCs/>
          <w:sz w:val="22"/>
          <w:szCs w:val="22"/>
          <w:lang w:val="en-US"/>
        </w:rPr>
        <w:t>Limitation of Liability</w:t>
      </w:r>
    </w:p>
    <w:p w14:paraId="4BFDAB14" w14:textId="77777777" w:rsidR="00193F27" w:rsidRPr="005250EE" w:rsidRDefault="00193F27" w:rsidP="007F0942">
      <w:pPr>
        <w:rPr>
          <w:rFonts w:ascii="Arial" w:hAnsi="Arial" w:cs="Arial"/>
          <w:b/>
          <w:bCs/>
          <w:sz w:val="22"/>
          <w:szCs w:val="22"/>
          <w:lang w:val="en-US"/>
        </w:rPr>
      </w:pPr>
    </w:p>
    <w:p w14:paraId="0A93599D" w14:textId="0E05B9C9" w:rsidR="00376A95" w:rsidRPr="005250EE" w:rsidRDefault="002D09D4" w:rsidP="007F0942">
      <w:pPr>
        <w:rPr>
          <w:rFonts w:ascii="Arial" w:hAnsi="Arial" w:cs="Arial"/>
          <w:sz w:val="22"/>
          <w:szCs w:val="22"/>
          <w:lang w:val="en-US"/>
        </w:rPr>
      </w:pPr>
      <w:r w:rsidRPr="005250EE">
        <w:rPr>
          <w:rFonts w:ascii="Arial" w:hAnsi="Arial" w:cs="Arial"/>
          <w:sz w:val="22"/>
          <w:szCs w:val="22"/>
          <w:lang w:val="en-US"/>
        </w:rPr>
        <w:t>TO THE MAXIMUM EXTENT PERMITTED BY LAW</w:t>
      </w:r>
      <w:r w:rsidR="007F0942" w:rsidRPr="005250EE">
        <w:rPr>
          <w:rFonts w:ascii="Arial" w:hAnsi="Arial" w:cs="Arial"/>
          <w:sz w:val="22"/>
          <w:szCs w:val="22"/>
          <w:lang w:val="en-US"/>
        </w:rPr>
        <w:t xml:space="preserve">, </w:t>
      </w:r>
      <w:r w:rsidR="00126BA1" w:rsidRPr="005250EE">
        <w:rPr>
          <w:rFonts w:ascii="Arial" w:hAnsi="Arial" w:cs="Arial"/>
          <w:sz w:val="22"/>
          <w:szCs w:val="22"/>
          <w:lang w:val="en-US"/>
        </w:rPr>
        <w:t>GRANITE</w:t>
      </w:r>
      <w:r w:rsidR="007F0942" w:rsidRPr="005250EE">
        <w:rPr>
          <w:rFonts w:ascii="Arial" w:hAnsi="Arial" w:cs="Arial"/>
          <w:sz w:val="22"/>
          <w:szCs w:val="22"/>
          <w:lang w:val="en-US"/>
        </w:rPr>
        <w:t xml:space="preserve"> SHALL NOT BE LIABLE FOR ANY </w:t>
      </w:r>
      <w:r w:rsidR="00F3298D" w:rsidRPr="005250EE">
        <w:rPr>
          <w:rFonts w:ascii="Arial" w:hAnsi="Arial" w:cs="Arial"/>
          <w:sz w:val="22"/>
          <w:szCs w:val="22"/>
          <w:lang w:val="en-US"/>
        </w:rPr>
        <w:t xml:space="preserve">DIRECT, </w:t>
      </w:r>
      <w:r w:rsidR="007F0942" w:rsidRPr="005250EE">
        <w:rPr>
          <w:rFonts w:ascii="Arial" w:hAnsi="Arial" w:cs="Arial"/>
          <w:sz w:val="22"/>
          <w:szCs w:val="22"/>
          <w:lang w:val="en-US"/>
        </w:rPr>
        <w:t>INDIRECT, SPECIAL, INCIDENTAL, CONSEQUENTIAL, OR EXEMPLARY DAMAGES</w:t>
      </w:r>
      <w:r w:rsidR="00C10C3E" w:rsidRPr="005250EE">
        <w:rPr>
          <w:rFonts w:ascii="Arial" w:hAnsi="Arial" w:cs="Arial"/>
          <w:sz w:val="22"/>
          <w:szCs w:val="22"/>
          <w:lang w:val="en-US"/>
        </w:rPr>
        <w:t xml:space="preserve"> (OR ANY INCREASED DAMAGES OR MULTIPLICATION OF DAMAGES)</w:t>
      </w:r>
      <w:r w:rsidR="007F0942" w:rsidRPr="005250EE">
        <w:rPr>
          <w:rFonts w:ascii="Arial" w:hAnsi="Arial" w:cs="Arial"/>
          <w:sz w:val="22"/>
          <w:szCs w:val="22"/>
          <w:lang w:val="en-US"/>
        </w:rPr>
        <w:t xml:space="preserve"> ARISING FROM </w:t>
      </w:r>
      <w:r w:rsidR="00C23A58">
        <w:rPr>
          <w:rFonts w:ascii="Arial" w:hAnsi="Arial" w:cs="Arial"/>
          <w:sz w:val="22"/>
          <w:szCs w:val="22"/>
          <w:lang w:val="en-US"/>
        </w:rPr>
        <w:t xml:space="preserve">OR RELATED TO </w:t>
      </w:r>
      <w:r w:rsidR="007F0942" w:rsidRPr="005250EE">
        <w:rPr>
          <w:rFonts w:ascii="Arial" w:hAnsi="Arial" w:cs="Arial"/>
          <w:sz w:val="22"/>
          <w:szCs w:val="22"/>
          <w:lang w:val="en-US"/>
        </w:rPr>
        <w:t xml:space="preserve">YOUR USE OF THE </w:t>
      </w:r>
      <w:r w:rsidR="005A02D0" w:rsidRPr="005250EE">
        <w:rPr>
          <w:rFonts w:ascii="Arial" w:hAnsi="Arial" w:cs="Arial"/>
          <w:sz w:val="22"/>
          <w:szCs w:val="22"/>
          <w:lang w:val="en-US"/>
        </w:rPr>
        <w:t>WEB</w:t>
      </w:r>
      <w:r w:rsidR="007F0942" w:rsidRPr="005250EE">
        <w:rPr>
          <w:rFonts w:ascii="Arial" w:hAnsi="Arial" w:cs="Arial"/>
          <w:sz w:val="22"/>
          <w:szCs w:val="22"/>
          <w:lang w:val="en-US"/>
        </w:rPr>
        <w:t xml:space="preserve">SITE OR ANY THIRD PARTY’S USE OF THE </w:t>
      </w:r>
      <w:r w:rsidR="005A02D0" w:rsidRPr="005250EE">
        <w:rPr>
          <w:rFonts w:ascii="Arial" w:hAnsi="Arial" w:cs="Arial"/>
          <w:sz w:val="22"/>
          <w:szCs w:val="22"/>
          <w:lang w:val="en-US"/>
        </w:rPr>
        <w:t>WEB</w:t>
      </w:r>
      <w:r w:rsidR="007F0942" w:rsidRPr="005250EE">
        <w:rPr>
          <w:rFonts w:ascii="Arial" w:hAnsi="Arial" w:cs="Arial"/>
          <w:sz w:val="22"/>
          <w:szCs w:val="22"/>
          <w:lang w:val="en-US"/>
        </w:rPr>
        <w:t xml:space="preserve">SITE. THESE EXCLUSIONS INCLUDE, WITHOUT LIMITATION, DAMAGES FOR LOST PROFITS, LOST DATA, COMPUTER FAILURE OR THE VIOLATION OF YOUR RIGHTS BY ANY THIRD PARTY, EVEN IF </w:t>
      </w:r>
      <w:r w:rsidR="00126BA1" w:rsidRPr="005250EE">
        <w:rPr>
          <w:rFonts w:ascii="Arial" w:hAnsi="Arial" w:cs="Arial"/>
          <w:sz w:val="22"/>
          <w:szCs w:val="22"/>
          <w:lang w:val="en-US"/>
        </w:rPr>
        <w:t>GRANITE</w:t>
      </w:r>
      <w:r w:rsidR="00E80A1B" w:rsidRPr="005250EE">
        <w:rPr>
          <w:rFonts w:ascii="Arial" w:hAnsi="Arial" w:cs="Arial"/>
          <w:sz w:val="22"/>
          <w:szCs w:val="22"/>
          <w:lang w:val="en-US"/>
        </w:rPr>
        <w:t xml:space="preserve"> </w:t>
      </w:r>
      <w:r w:rsidR="007F0942" w:rsidRPr="005250EE">
        <w:rPr>
          <w:rFonts w:ascii="Arial" w:hAnsi="Arial" w:cs="Arial"/>
          <w:sz w:val="22"/>
          <w:szCs w:val="22"/>
          <w:lang w:val="en-US"/>
        </w:rPr>
        <w:t>HA</w:t>
      </w:r>
      <w:r w:rsidR="00F3298D" w:rsidRPr="005250EE">
        <w:rPr>
          <w:rFonts w:ascii="Arial" w:hAnsi="Arial" w:cs="Arial"/>
          <w:sz w:val="22"/>
          <w:szCs w:val="22"/>
          <w:lang w:val="en-US"/>
        </w:rPr>
        <w:t>S</w:t>
      </w:r>
      <w:r w:rsidR="007F0942" w:rsidRPr="005250EE">
        <w:rPr>
          <w:rFonts w:ascii="Arial" w:hAnsi="Arial" w:cs="Arial"/>
          <w:sz w:val="22"/>
          <w:szCs w:val="22"/>
          <w:lang w:val="en-US"/>
        </w:rPr>
        <w:t xml:space="preserve"> BEEN ADVISED OF THE POSSIBILITY THEREOF AND REGARDLESS OF THE LEGAL OR EQUITABLE THEORY UPON WHICH THE CLAIM IS BASED.</w:t>
      </w:r>
      <w:r w:rsidR="00C10C3E" w:rsidRPr="005250EE">
        <w:rPr>
          <w:rFonts w:ascii="Arial" w:hAnsi="Arial" w:cs="Arial"/>
          <w:sz w:val="22"/>
          <w:szCs w:val="22"/>
          <w:lang w:val="en-US"/>
        </w:rPr>
        <w:t xml:space="preserve"> OUR MAXIMUM AGGREGATE LIABILITY TO YOU SHALL NOT EXCEED THE LESSER OF (1) ALL DIRECT DAMAGES YOU INCURRED AND (2) ONE HUNDRED US DOLLARS.</w:t>
      </w:r>
    </w:p>
    <w:p w14:paraId="5277B7C1" w14:textId="77777777" w:rsidR="00193F27" w:rsidRPr="005250EE" w:rsidRDefault="00193F27" w:rsidP="007F0942">
      <w:pPr>
        <w:rPr>
          <w:rFonts w:ascii="Arial" w:hAnsi="Arial" w:cs="Arial"/>
          <w:sz w:val="22"/>
          <w:szCs w:val="22"/>
          <w:lang w:val="en-US"/>
        </w:rPr>
      </w:pPr>
    </w:p>
    <w:p w14:paraId="08C5D7EE" w14:textId="77777777" w:rsidR="00193F27" w:rsidRPr="005250EE" w:rsidRDefault="00193F27" w:rsidP="00193F27">
      <w:pPr>
        <w:rPr>
          <w:rFonts w:ascii="Arial" w:hAnsi="Arial" w:cs="Arial"/>
          <w:b/>
          <w:bCs/>
          <w:sz w:val="22"/>
          <w:szCs w:val="22"/>
          <w:lang w:val="en-US"/>
        </w:rPr>
      </w:pPr>
      <w:r w:rsidRPr="005250EE">
        <w:rPr>
          <w:rFonts w:ascii="Arial" w:hAnsi="Arial" w:cs="Arial"/>
          <w:b/>
          <w:bCs/>
          <w:sz w:val="22"/>
          <w:szCs w:val="22"/>
          <w:lang w:val="en-US"/>
        </w:rPr>
        <w:t>Arbitration Agreement</w:t>
      </w:r>
    </w:p>
    <w:p w14:paraId="13981729" w14:textId="77777777" w:rsidR="00193F27" w:rsidRPr="005250EE" w:rsidRDefault="00193F27" w:rsidP="00193F27">
      <w:pPr>
        <w:rPr>
          <w:rFonts w:ascii="Arial" w:hAnsi="Arial" w:cs="Arial"/>
          <w:b/>
          <w:bCs/>
          <w:sz w:val="22"/>
          <w:szCs w:val="22"/>
          <w:lang w:val="en-US"/>
        </w:rPr>
      </w:pPr>
    </w:p>
    <w:p w14:paraId="28F98C1F" w14:textId="77295976" w:rsidR="00193F27" w:rsidRPr="005250EE" w:rsidRDefault="00193F27" w:rsidP="00193F27">
      <w:pPr>
        <w:rPr>
          <w:rFonts w:ascii="Arial" w:hAnsi="Arial" w:cs="Arial"/>
          <w:b/>
          <w:bCs/>
          <w:sz w:val="22"/>
          <w:szCs w:val="22"/>
          <w:lang w:val="en-US"/>
        </w:rPr>
      </w:pPr>
      <w:r w:rsidRPr="005250EE">
        <w:rPr>
          <w:rFonts w:ascii="Arial" w:hAnsi="Arial" w:cs="Arial"/>
          <w:b/>
          <w:bCs/>
          <w:sz w:val="22"/>
          <w:szCs w:val="22"/>
          <w:lang w:val="en-US"/>
        </w:rPr>
        <w:t xml:space="preserve">PLEASE READ THE FOLLOWING ARBITRATION AGREEMENT CAREFULLY. IT REQUIRES YOU TO ARBITRATE DISPUTES WITH </w:t>
      </w:r>
      <w:r w:rsidR="00126BA1" w:rsidRPr="005250EE">
        <w:rPr>
          <w:rFonts w:ascii="Arial" w:hAnsi="Arial" w:cs="Arial"/>
          <w:b/>
          <w:bCs/>
          <w:sz w:val="22"/>
          <w:szCs w:val="22"/>
          <w:lang w:val="en-US"/>
        </w:rPr>
        <w:t>GRANITE</w:t>
      </w:r>
      <w:r w:rsidRPr="005250EE">
        <w:rPr>
          <w:rFonts w:ascii="Arial" w:hAnsi="Arial" w:cs="Arial"/>
          <w:b/>
          <w:bCs/>
          <w:sz w:val="22"/>
          <w:szCs w:val="22"/>
          <w:lang w:val="en-US"/>
        </w:rPr>
        <w:t xml:space="preserve"> AND LIMITS THE MANNER IN WHICH YOU CAN SEEK RELIEF. </w:t>
      </w:r>
    </w:p>
    <w:p w14:paraId="1CC336E9" w14:textId="77777777" w:rsidR="00193F27" w:rsidRPr="005250EE" w:rsidRDefault="00193F27" w:rsidP="00193F27">
      <w:pPr>
        <w:rPr>
          <w:rFonts w:ascii="Arial" w:hAnsi="Arial" w:cs="Arial"/>
          <w:sz w:val="22"/>
          <w:szCs w:val="22"/>
          <w:lang w:val="en-US"/>
        </w:rPr>
      </w:pPr>
    </w:p>
    <w:p w14:paraId="08813FC1" w14:textId="42961A0E"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 xml:space="preserve">YOU AND </w:t>
      </w:r>
      <w:r w:rsidR="00126BA1" w:rsidRPr="005250EE">
        <w:rPr>
          <w:rFonts w:ascii="Arial" w:hAnsi="Arial" w:cs="Arial"/>
          <w:b/>
          <w:bCs/>
          <w:sz w:val="22"/>
          <w:szCs w:val="22"/>
          <w:lang w:val="en-US"/>
        </w:rPr>
        <w:t>GRANITE</w:t>
      </w:r>
      <w:r w:rsidRPr="005250EE">
        <w:rPr>
          <w:rFonts w:ascii="Arial" w:hAnsi="Arial" w:cs="Arial"/>
          <w:b/>
          <w:bCs/>
          <w:sz w:val="22"/>
          <w:szCs w:val="22"/>
          <w:lang w:val="en-US"/>
        </w:rPr>
        <w:t xml:space="preserve"> EACH AGREE THAT, UNLESS YOU FOLLOW THE OPT OUT PROCESS DESCRIBED BELOW, ANY AND ALL CLAIMS CONTROVERSIES, OR DISPUTES</w:t>
      </w:r>
      <w:r w:rsidRPr="005250EE">
        <w:rPr>
          <w:rFonts w:ascii="Arial" w:hAnsi="Arial" w:cs="Arial"/>
          <w:sz w:val="22"/>
          <w:szCs w:val="22"/>
          <w:lang w:val="en-US"/>
        </w:rPr>
        <w:t xml:space="preserve"> (whether in contract, tort, or otherwise)</w:t>
      </w:r>
      <w:r w:rsidRPr="005250EE">
        <w:rPr>
          <w:rFonts w:ascii="Arial" w:hAnsi="Arial" w:cs="Arial"/>
          <w:b/>
          <w:bCs/>
          <w:sz w:val="22"/>
          <w:szCs w:val="22"/>
          <w:lang w:val="en-US"/>
        </w:rPr>
        <w:t xml:space="preserve"> YOU MAY HAVE WITH, AGAINST, OR CONCERNING </w:t>
      </w:r>
      <w:r w:rsidR="00126BA1" w:rsidRPr="005250EE">
        <w:rPr>
          <w:rFonts w:ascii="Arial" w:hAnsi="Arial" w:cs="Arial"/>
          <w:b/>
          <w:bCs/>
          <w:sz w:val="22"/>
          <w:szCs w:val="22"/>
          <w:lang w:val="en-US"/>
        </w:rPr>
        <w:t>GRANITE</w:t>
      </w:r>
      <w:r w:rsidRPr="005250EE">
        <w:rPr>
          <w:rFonts w:ascii="Arial" w:hAnsi="Arial" w:cs="Arial"/>
          <w:b/>
          <w:bCs/>
          <w:sz w:val="22"/>
          <w:szCs w:val="22"/>
          <w:lang w:val="en-US"/>
        </w:rPr>
        <w:t>, ITS SUBSIDIARIES</w:t>
      </w:r>
      <w:r w:rsidR="00C23A58">
        <w:rPr>
          <w:rFonts w:ascii="Arial" w:hAnsi="Arial" w:cs="Arial"/>
          <w:b/>
          <w:bCs/>
          <w:sz w:val="22"/>
          <w:szCs w:val="22"/>
          <w:lang w:val="en-US"/>
        </w:rPr>
        <w:t>,</w:t>
      </w:r>
      <w:r w:rsidRPr="005250EE">
        <w:rPr>
          <w:rFonts w:ascii="Arial" w:hAnsi="Arial" w:cs="Arial"/>
          <w:b/>
          <w:bCs/>
          <w:sz w:val="22"/>
          <w:szCs w:val="22"/>
          <w:lang w:val="en-US"/>
        </w:rPr>
        <w:t xml:space="preserve"> AFFILIATES</w:t>
      </w:r>
      <w:r w:rsidR="00C23A58">
        <w:rPr>
          <w:rFonts w:ascii="Arial" w:hAnsi="Arial" w:cs="Arial"/>
          <w:b/>
          <w:bCs/>
          <w:sz w:val="22"/>
          <w:szCs w:val="22"/>
          <w:lang w:val="en-US"/>
        </w:rPr>
        <w:t>, AND/OR RELATED ENTITIES, AND/OR THEIR RESPECTIVE OFFICERS, DIRECTORS</w:t>
      </w:r>
      <w:r w:rsidR="00C23A58" w:rsidRPr="00C23A58">
        <w:rPr>
          <w:rFonts w:ascii="Arial" w:hAnsi="Arial" w:cs="Arial"/>
          <w:b/>
          <w:bCs/>
          <w:caps/>
          <w:sz w:val="22"/>
          <w:szCs w:val="22"/>
          <w:lang w:val="en-US"/>
        </w:rPr>
        <w:t>, shareholders, partners, employees, representatives, administrators and</w:t>
      </w:r>
      <w:r w:rsidR="00C23A58">
        <w:rPr>
          <w:rFonts w:ascii="Arial" w:hAnsi="Arial" w:cs="Arial"/>
          <w:b/>
          <w:bCs/>
          <w:caps/>
          <w:sz w:val="22"/>
          <w:szCs w:val="22"/>
          <w:lang w:val="en-US"/>
        </w:rPr>
        <w:t>/OR</w:t>
      </w:r>
      <w:r w:rsidR="00C23A58" w:rsidRPr="00C23A58">
        <w:rPr>
          <w:rFonts w:ascii="Arial" w:hAnsi="Arial" w:cs="Arial"/>
          <w:b/>
          <w:bCs/>
          <w:caps/>
          <w:sz w:val="22"/>
          <w:szCs w:val="22"/>
          <w:lang w:val="en-US"/>
        </w:rPr>
        <w:t xml:space="preserve"> agents</w:t>
      </w:r>
      <w:r w:rsidRPr="005250EE">
        <w:rPr>
          <w:rFonts w:ascii="Arial" w:hAnsi="Arial" w:cs="Arial"/>
          <w:b/>
          <w:bCs/>
          <w:sz w:val="22"/>
          <w:szCs w:val="22"/>
          <w:lang w:val="en-US"/>
        </w:rPr>
        <w:t xml:space="preserve"> </w:t>
      </w:r>
      <w:r w:rsidRPr="005250EE">
        <w:rPr>
          <w:rFonts w:ascii="Arial" w:hAnsi="Arial" w:cs="Arial"/>
          <w:sz w:val="22"/>
          <w:szCs w:val="22"/>
          <w:lang w:val="en-US"/>
        </w:rPr>
        <w:t>(collectively, “</w:t>
      </w:r>
      <w:r w:rsidRPr="005250EE">
        <w:rPr>
          <w:rFonts w:ascii="Arial" w:hAnsi="Arial" w:cs="Arial"/>
          <w:b/>
          <w:bCs/>
          <w:sz w:val="22"/>
          <w:szCs w:val="22"/>
          <w:lang w:val="en-US"/>
        </w:rPr>
        <w:t>DISPUTES</w:t>
      </w:r>
      <w:r w:rsidRPr="005250EE">
        <w:rPr>
          <w:rFonts w:ascii="Arial" w:hAnsi="Arial" w:cs="Arial"/>
          <w:sz w:val="22"/>
          <w:szCs w:val="22"/>
          <w:lang w:val="en-US"/>
        </w:rPr>
        <w:t>”)</w:t>
      </w:r>
      <w:r w:rsidRPr="005250EE">
        <w:rPr>
          <w:rFonts w:ascii="Arial" w:hAnsi="Arial" w:cs="Arial"/>
          <w:b/>
          <w:bCs/>
          <w:sz w:val="22"/>
          <w:szCs w:val="22"/>
          <w:lang w:val="en-US"/>
        </w:rPr>
        <w:t xml:space="preserve"> WILL BE RESOLVED BY BINDING ARBITRATION, </w:t>
      </w:r>
      <w:r w:rsidRPr="005250EE">
        <w:rPr>
          <w:rFonts w:ascii="Arial" w:hAnsi="Arial" w:cs="Arial"/>
          <w:b/>
          <w:bCs/>
          <w:sz w:val="22"/>
          <w:szCs w:val="22"/>
          <w:lang w:val="en-US"/>
        </w:rPr>
        <w:lastRenderedPageBreak/>
        <w:t xml:space="preserve">IRRESPECTIVE OF WHEN THAT DISPUTE, CLAIM, OR CONTROVERSY AROSE, INCLUDING ANY CLAIMS THAT AROSE OR WERE ASSERTED BEFORE YOU AGREED TO THESE </w:t>
      </w:r>
      <w:r w:rsidR="00FA21CD" w:rsidRPr="005250EE">
        <w:rPr>
          <w:rFonts w:ascii="Arial" w:hAnsi="Arial" w:cs="Arial"/>
          <w:b/>
          <w:bCs/>
          <w:sz w:val="22"/>
          <w:szCs w:val="22"/>
          <w:lang w:val="en-US"/>
        </w:rPr>
        <w:t>TERMS</w:t>
      </w:r>
      <w:r w:rsidRPr="005250EE">
        <w:rPr>
          <w:rFonts w:ascii="Arial" w:hAnsi="Arial" w:cs="Arial"/>
          <w:b/>
          <w:bCs/>
          <w:sz w:val="22"/>
          <w:szCs w:val="22"/>
          <w:lang w:val="en-US"/>
        </w:rPr>
        <w:t>,</w:t>
      </w:r>
      <w:r w:rsidRPr="005250EE">
        <w:rPr>
          <w:rFonts w:ascii="Arial" w:hAnsi="Arial" w:cs="Arial"/>
          <w:sz w:val="22"/>
          <w:szCs w:val="22"/>
          <w:lang w:val="en-US"/>
        </w:rPr>
        <w:t xml:space="preserve"> except as set forth below. This includes any claims against other parties (such as </w:t>
      </w:r>
      <w:r w:rsidR="00126BA1" w:rsidRPr="005250EE">
        <w:rPr>
          <w:rFonts w:ascii="Arial" w:hAnsi="Arial" w:cs="Arial"/>
          <w:sz w:val="22"/>
          <w:szCs w:val="22"/>
          <w:lang w:val="en-US"/>
        </w:rPr>
        <w:t>Granite</w:t>
      </w:r>
      <w:r w:rsidRPr="005250EE">
        <w:rPr>
          <w:rFonts w:ascii="Arial" w:hAnsi="Arial" w:cs="Arial"/>
          <w:sz w:val="22"/>
          <w:szCs w:val="22"/>
          <w:lang w:val="en-US"/>
        </w:rPr>
        <w:t xml:space="preserve">’s suppliers or licensors) whenever you also assert claims against </w:t>
      </w:r>
      <w:r w:rsidR="00126BA1" w:rsidRPr="005250EE">
        <w:rPr>
          <w:rFonts w:ascii="Arial" w:hAnsi="Arial" w:cs="Arial"/>
          <w:sz w:val="22"/>
          <w:szCs w:val="22"/>
          <w:lang w:val="en-US"/>
        </w:rPr>
        <w:t>Granite</w:t>
      </w:r>
      <w:r w:rsidRPr="005250EE">
        <w:rPr>
          <w:rFonts w:ascii="Arial" w:hAnsi="Arial" w:cs="Arial"/>
          <w:sz w:val="22"/>
          <w:szCs w:val="22"/>
          <w:lang w:val="en-US"/>
        </w:rPr>
        <w:t xml:space="preserve"> in the same proceeding; it also includes questions about whether the Dispute can be arbitrated, whether this arbitration agreement is valid and enforceable, and the scope of this arbitration agreement.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each also agrees that this agreement affects interstate commerce so that the Federal Arbitration Act, 9 U.S.C. §§ 1 et seq., (as it may be amended, “</w:t>
      </w:r>
      <w:r w:rsidRPr="005250EE">
        <w:rPr>
          <w:rFonts w:ascii="Arial" w:hAnsi="Arial" w:cs="Arial"/>
          <w:b/>
          <w:bCs/>
          <w:sz w:val="22"/>
          <w:szCs w:val="22"/>
          <w:lang w:val="en-US"/>
        </w:rPr>
        <w:t>FAA</w:t>
      </w:r>
      <w:r w:rsidRPr="005250EE">
        <w:rPr>
          <w:rFonts w:ascii="Arial" w:hAnsi="Arial" w:cs="Arial"/>
          <w:sz w:val="22"/>
          <w:szCs w:val="22"/>
          <w:lang w:val="en-US"/>
        </w:rPr>
        <w:t>”) and federal arbitration law, not state law, apply and govern the enforceability of this dispute resolution provision (despite the general choice of law provision set forth below). THERE IS NO JUDGE OR JURY IN ARBITRATION, AND COURT REVIEW OF AN ARBITRATION AWARD IS LIMITED. THE ARBITRATOR MUST FOLLOW THIS AGREEMENT AND CAN AWARD THE SAME DAMAGES AND RELIEF AS A COURT (INCLUDING ATTORNEYS’ FEES).</w:t>
      </w:r>
    </w:p>
    <w:p w14:paraId="4A94F467" w14:textId="77777777" w:rsidR="00193F27" w:rsidRPr="005250EE" w:rsidRDefault="00193F27" w:rsidP="00193F27">
      <w:pPr>
        <w:rPr>
          <w:rFonts w:ascii="Arial" w:hAnsi="Arial" w:cs="Arial"/>
          <w:sz w:val="22"/>
          <w:szCs w:val="22"/>
          <w:lang w:val="en-US"/>
        </w:rPr>
      </w:pPr>
    </w:p>
    <w:p w14:paraId="61779552" w14:textId="691A8CF6"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Arbitration Opt-Out</w:t>
      </w:r>
      <w:r w:rsidRPr="005250EE">
        <w:rPr>
          <w:rFonts w:ascii="Arial" w:hAnsi="Arial" w:cs="Arial"/>
          <w:sz w:val="22"/>
          <w:szCs w:val="22"/>
          <w:lang w:val="en-US"/>
        </w:rPr>
        <w:t xml:space="preserve">. You can reject and opt out of this Arbitration Agreement within thirty (30) days of accepting these </w:t>
      </w:r>
      <w:r w:rsidR="00FA21CD" w:rsidRPr="005250EE">
        <w:rPr>
          <w:rFonts w:ascii="Arial" w:hAnsi="Arial" w:cs="Arial"/>
          <w:sz w:val="22"/>
          <w:szCs w:val="22"/>
          <w:lang w:val="en-US"/>
        </w:rPr>
        <w:t>Terms</w:t>
      </w:r>
      <w:r w:rsidRPr="005250EE">
        <w:rPr>
          <w:rFonts w:ascii="Arial" w:hAnsi="Arial" w:cs="Arial"/>
          <w:sz w:val="22"/>
          <w:szCs w:val="22"/>
          <w:lang w:val="en-US"/>
        </w:rPr>
        <w:t xml:space="preserve"> by sending written notice to: </w:t>
      </w:r>
      <w:r w:rsidR="00126BA1" w:rsidRPr="005250EE">
        <w:rPr>
          <w:rFonts w:ascii="Arial" w:hAnsi="Arial" w:cs="Arial"/>
          <w:sz w:val="22"/>
          <w:szCs w:val="22"/>
          <w:lang w:val="en-US"/>
        </w:rPr>
        <w:t>Granite Construction Incorporated</w:t>
      </w:r>
      <w:r w:rsidR="00E80A1B" w:rsidRPr="005250EE">
        <w:rPr>
          <w:rFonts w:ascii="Arial" w:hAnsi="Arial" w:cs="Arial"/>
          <w:sz w:val="22"/>
          <w:szCs w:val="22"/>
          <w:lang w:val="en-US"/>
        </w:rPr>
        <w:t xml:space="preserve">, </w:t>
      </w:r>
      <w:r w:rsidR="00126BA1" w:rsidRPr="005250EE">
        <w:rPr>
          <w:rFonts w:ascii="Arial" w:hAnsi="Arial" w:cs="Arial"/>
          <w:sz w:val="22"/>
          <w:szCs w:val="22"/>
          <w:lang w:val="en-US"/>
        </w:rPr>
        <w:t xml:space="preserve">585 West Beach Street, Watsonville, CA 95076, </w:t>
      </w:r>
      <w:r w:rsidRPr="005250EE">
        <w:rPr>
          <w:rFonts w:ascii="Arial" w:hAnsi="Arial" w:cs="Arial"/>
          <w:sz w:val="22"/>
          <w:szCs w:val="22"/>
          <w:lang w:val="en-US"/>
        </w:rPr>
        <w:t xml:space="preserve">Attn: </w:t>
      </w:r>
      <w:r w:rsidR="00C23A58">
        <w:rPr>
          <w:rFonts w:ascii="Arial" w:hAnsi="Arial" w:cs="Arial"/>
          <w:sz w:val="22"/>
          <w:szCs w:val="22"/>
          <w:lang w:val="en-US"/>
        </w:rPr>
        <w:t xml:space="preserve">Legal Department, </w:t>
      </w:r>
      <w:r w:rsidRPr="005250EE">
        <w:rPr>
          <w:rFonts w:ascii="Arial" w:hAnsi="Arial" w:cs="Arial"/>
          <w:sz w:val="22"/>
          <w:szCs w:val="22"/>
          <w:lang w:val="en-US"/>
        </w:rPr>
        <w:t xml:space="preserve">Arbitration Agreement Opt-Out, with your full, legal name and stating your intent to opt out of this Arbitration Agreement. Opting out of this Arbitration Agreement does not affect the binding nature of any other part of these </w:t>
      </w:r>
      <w:r w:rsidR="00FA21CD" w:rsidRPr="005250EE">
        <w:rPr>
          <w:rFonts w:ascii="Arial" w:hAnsi="Arial" w:cs="Arial"/>
          <w:sz w:val="22"/>
          <w:szCs w:val="22"/>
          <w:lang w:val="en-US"/>
        </w:rPr>
        <w:t>Terms</w:t>
      </w:r>
      <w:r w:rsidRPr="005250EE">
        <w:rPr>
          <w:rFonts w:ascii="Arial" w:hAnsi="Arial" w:cs="Arial"/>
          <w:sz w:val="22"/>
          <w:szCs w:val="22"/>
          <w:lang w:val="en-US"/>
        </w:rPr>
        <w:t>, including the provisions regarding controlling law or the courts in which any disputes must be brought.</w:t>
      </w:r>
    </w:p>
    <w:p w14:paraId="57C1B64D" w14:textId="77777777" w:rsidR="00193F27" w:rsidRPr="005250EE" w:rsidRDefault="00193F27" w:rsidP="00193F27">
      <w:pPr>
        <w:rPr>
          <w:rFonts w:ascii="Arial" w:hAnsi="Arial" w:cs="Arial"/>
          <w:sz w:val="22"/>
          <w:szCs w:val="22"/>
          <w:lang w:val="en-US"/>
        </w:rPr>
      </w:pPr>
    </w:p>
    <w:p w14:paraId="43A84C32" w14:textId="3C8C645E"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Pre-Arbitration Notification</w:t>
      </w:r>
      <w:r w:rsidRPr="005250EE">
        <w:rPr>
          <w:rFonts w:ascii="Arial" w:hAnsi="Arial" w:cs="Arial"/>
          <w:sz w:val="22"/>
          <w:szCs w:val="22"/>
          <w:lang w:val="en-US"/>
        </w:rPr>
        <w:t xml:space="preserve">.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each agree it would be advantageous to discuss and if possible resolve Disputes before formal arbitration proceedings are initiated. The party making a claim, whether you or </w:t>
      </w:r>
      <w:r w:rsidR="00126BA1" w:rsidRPr="005250EE">
        <w:rPr>
          <w:rFonts w:ascii="Arial" w:hAnsi="Arial" w:cs="Arial"/>
          <w:sz w:val="22"/>
          <w:szCs w:val="22"/>
          <w:lang w:val="en-US"/>
        </w:rPr>
        <w:t>Granite</w:t>
      </w:r>
      <w:r w:rsidRPr="005250EE">
        <w:rPr>
          <w:rFonts w:ascii="Arial" w:hAnsi="Arial" w:cs="Arial"/>
          <w:sz w:val="22"/>
          <w:szCs w:val="22"/>
          <w:lang w:val="en-US"/>
        </w:rPr>
        <w:t>, shall give the other an opportunity to resolve your claim by sending a written description of your claim (the “</w:t>
      </w:r>
      <w:r w:rsidRPr="005250EE">
        <w:rPr>
          <w:rFonts w:ascii="Arial" w:hAnsi="Arial" w:cs="Arial"/>
          <w:b/>
          <w:bCs/>
          <w:sz w:val="22"/>
          <w:szCs w:val="22"/>
          <w:lang w:val="en-US"/>
        </w:rPr>
        <w:t>Notice of Dispute</w:t>
      </w:r>
      <w:r w:rsidRPr="005250EE">
        <w:rPr>
          <w:rFonts w:ascii="Arial" w:hAnsi="Arial" w:cs="Arial"/>
          <w:sz w:val="22"/>
          <w:szCs w:val="22"/>
          <w:lang w:val="en-US"/>
        </w:rPr>
        <w:t xml:space="preserve">”). If </w:t>
      </w:r>
      <w:r w:rsidR="00126BA1" w:rsidRPr="005250EE">
        <w:rPr>
          <w:rFonts w:ascii="Arial" w:hAnsi="Arial" w:cs="Arial"/>
          <w:sz w:val="22"/>
          <w:szCs w:val="22"/>
          <w:lang w:val="en-US"/>
        </w:rPr>
        <w:t>Granite</w:t>
      </w:r>
      <w:r w:rsidRPr="005250EE">
        <w:rPr>
          <w:rFonts w:ascii="Arial" w:hAnsi="Arial" w:cs="Arial"/>
          <w:sz w:val="22"/>
          <w:szCs w:val="22"/>
          <w:lang w:val="en-US"/>
        </w:rPr>
        <w:t xml:space="preserve"> is making a claim, the Notice of Claim will be sent via email to the email address </w:t>
      </w:r>
      <w:r w:rsidR="00FA21CD" w:rsidRPr="005250EE">
        <w:rPr>
          <w:rFonts w:ascii="Arial" w:hAnsi="Arial" w:cs="Arial"/>
          <w:sz w:val="22"/>
          <w:szCs w:val="22"/>
          <w:lang w:val="en-US"/>
        </w:rPr>
        <w:t>that</w:t>
      </w:r>
      <w:r w:rsidRPr="005250EE">
        <w:rPr>
          <w:rFonts w:ascii="Arial" w:hAnsi="Arial" w:cs="Arial"/>
          <w:sz w:val="22"/>
          <w:szCs w:val="22"/>
          <w:lang w:val="en-US"/>
        </w:rPr>
        <w:t xml:space="preserve"> </w:t>
      </w:r>
      <w:r w:rsidR="00126BA1" w:rsidRPr="005250EE">
        <w:rPr>
          <w:rFonts w:ascii="Arial" w:hAnsi="Arial" w:cs="Arial"/>
          <w:sz w:val="22"/>
          <w:szCs w:val="22"/>
          <w:lang w:val="en-US"/>
        </w:rPr>
        <w:t>Granite</w:t>
      </w:r>
      <w:r w:rsidRPr="005250EE">
        <w:rPr>
          <w:rFonts w:ascii="Arial" w:hAnsi="Arial" w:cs="Arial"/>
          <w:sz w:val="22"/>
          <w:szCs w:val="22"/>
          <w:lang w:val="en-US"/>
        </w:rPr>
        <w:t xml:space="preserve"> </w:t>
      </w:r>
      <w:r w:rsidR="00FA21CD" w:rsidRPr="005250EE">
        <w:rPr>
          <w:rFonts w:ascii="Arial" w:hAnsi="Arial" w:cs="Arial"/>
          <w:sz w:val="22"/>
          <w:szCs w:val="22"/>
          <w:lang w:val="en-US"/>
        </w:rPr>
        <w:t>has on file for you</w:t>
      </w:r>
      <w:r w:rsidRPr="005250EE">
        <w:rPr>
          <w:rFonts w:ascii="Arial" w:hAnsi="Arial" w:cs="Arial"/>
          <w:sz w:val="22"/>
          <w:szCs w:val="22"/>
          <w:lang w:val="en-US"/>
        </w:rPr>
        <w:t xml:space="preserve">; but if no such information exists, or if such information is not current or does not work, then </w:t>
      </w:r>
      <w:r w:rsidR="00126BA1" w:rsidRPr="005250EE">
        <w:rPr>
          <w:rFonts w:ascii="Arial" w:hAnsi="Arial" w:cs="Arial"/>
          <w:sz w:val="22"/>
          <w:szCs w:val="22"/>
          <w:lang w:val="en-US"/>
        </w:rPr>
        <w:t>Granite</w:t>
      </w:r>
      <w:r w:rsidRPr="005250EE">
        <w:rPr>
          <w:rFonts w:ascii="Arial" w:hAnsi="Arial" w:cs="Arial"/>
          <w:sz w:val="22"/>
          <w:szCs w:val="22"/>
          <w:lang w:val="en-US"/>
        </w:rPr>
        <w:t xml:space="preserve"> has no notification or delay obligations under this section. If you are making a claim, you must send a written Notice of Dispute to: </w:t>
      </w:r>
      <w:r w:rsidR="00126BA1" w:rsidRPr="005250EE">
        <w:rPr>
          <w:rFonts w:ascii="Arial" w:hAnsi="Arial" w:cs="Arial"/>
          <w:sz w:val="22"/>
          <w:szCs w:val="22"/>
          <w:lang w:val="en-US"/>
        </w:rPr>
        <w:t>Granite Construction Incorporated</w:t>
      </w:r>
      <w:r w:rsidR="00E80A1B" w:rsidRPr="005250EE">
        <w:rPr>
          <w:rFonts w:ascii="Arial" w:hAnsi="Arial" w:cs="Arial"/>
          <w:sz w:val="22"/>
          <w:szCs w:val="22"/>
          <w:lang w:val="en-US"/>
        </w:rPr>
        <w:t xml:space="preserve">, </w:t>
      </w:r>
      <w:r w:rsidR="00126BA1" w:rsidRPr="005250EE">
        <w:rPr>
          <w:rFonts w:ascii="Arial" w:hAnsi="Arial" w:cs="Arial"/>
          <w:sz w:val="22"/>
          <w:szCs w:val="22"/>
          <w:lang w:val="en-US"/>
        </w:rPr>
        <w:t xml:space="preserve">585 West Beach Street, Watsonville, CA 95076, </w:t>
      </w:r>
      <w:r w:rsidRPr="005250EE">
        <w:rPr>
          <w:rFonts w:ascii="Arial" w:hAnsi="Arial" w:cs="Arial"/>
          <w:sz w:val="22"/>
          <w:szCs w:val="22"/>
          <w:lang w:val="en-US"/>
        </w:rPr>
        <w:t xml:space="preserve">Attn: </w:t>
      </w:r>
      <w:r w:rsidR="00E80A1B" w:rsidRPr="005250EE">
        <w:rPr>
          <w:rFonts w:ascii="Arial" w:hAnsi="Arial" w:cs="Arial"/>
          <w:sz w:val="22"/>
          <w:szCs w:val="22"/>
          <w:lang w:val="en-US"/>
        </w:rPr>
        <w:t>Legal Department</w:t>
      </w:r>
      <w:r w:rsidRPr="005250EE">
        <w:rPr>
          <w:rFonts w:ascii="Arial" w:hAnsi="Arial" w:cs="Arial"/>
          <w:sz w:val="22"/>
          <w:szCs w:val="22"/>
          <w:lang w:val="en-US"/>
        </w:rPr>
        <w:t xml:space="preserve">. The Notice of Dispute must contain enough information for </w:t>
      </w:r>
      <w:r w:rsidR="00126BA1" w:rsidRPr="005250EE">
        <w:rPr>
          <w:rFonts w:ascii="Arial" w:hAnsi="Arial" w:cs="Arial"/>
          <w:sz w:val="22"/>
          <w:szCs w:val="22"/>
          <w:lang w:val="en-US"/>
        </w:rPr>
        <w:t>Granite</w:t>
      </w:r>
      <w:r w:rsidRPr="005250EE">
        <w:rPr>
          <w:rFonts w:ascii="Arial" w:hAnsi="Arial" w:cs="Arial"/>
          <w:sz w:val="22"/>
          <w:szCs w:val="22"/>
          <w:lang w:val="en-US"/>
        </w:rPr>
        <w:t xml:space="preserve"> to attempt to resolve your claim, including (a) your name; (b) </w:t>
      </w:r>
      <w:r w:rsidR="00085AA9" w:rsidRPr="005250EE">
        <w:rPr>
          <w:rFonts w:ascii="Arial" w:hAnsi="Arial" w:cs="Arial"/>
          <w:sz w:val="22"/>
          <w:szCs w:val="22"/>
          <w:lang w:val="en-US"/>
        </w:rPr>
        <w:t>your</w:t>
      </w:r>
      <w:r w:rsidRPr="005250EE">
        <w:rPr>
          <w:rFonts w:ascii="Arial" w:hAnsi="Arial" w:cs="Arial"/>
          <w:sz w:val="22"/>
          <w:szCs w:val="22"/>
          <w:lang w:val="en-US"/>
        </w:rPr>
        <w:t xml:space="preserve"> email address, if applicable; (c) a written description of the problem, relevant documents, and supporting information; and (d) a good faith calculation of the damages you claim to have suffered and a statement of the specific relief you are seeking. You may be represented by an attorney or other person in that process. However, if you choose to be represented by an attorney or other person, you must also submit with your Notice of Dispute a signed, written authorization allowing </w:t>
      </w:r>
      <w:r w:rsidR="00126BA1" w:rsidRPr="005250EE">
        <w:rPr>
          <w:rFonts w:ascii="Arial" w:hAnsi="Arial" w:cs="Arial"/>
          <w:sz w:val="22"/>
          <w:szCs w:val="22"/>
          <w:lang w:val="en-US"/>
        </w:rPr>
        <w:t>Granite</w:t>
      </w:r>
      <w:r w:rsidRPr="005250EE">
        <w:rPr>
          <w:rFonts w:ascii="Arial" w:hAnsi="Arial" w:cs="Arial"/>
          <w:sz w:val="22"/>
          <w:szCs w:val="22"/>
          <w:lang w:val="en-US"/>
        </w:rPr>
        <w:t xml:space="preserve"> to discuss your Dispute with your attorney or other representative.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each agree to negotiate your claim in good faith for a sixty (60)-day period. You agree that you may not commence any arbitration or court proceeding during this 60-day period, and any claim you bring against </w:t>
      </w:r>
      <w:r w:rsidR="00126BA1" w:rsidRPr="005250EE">
        <w:rPr>
          <w:rFonts w:ascii="Arial" w:hAnsi="Arial" w:cs="Arial"/>
          <w:sz w:val="22"/>
          <w:szCs w:val="22"/>
          <w:lang w:val="en-US"/>
        </w:rPr>
        <w:t>Granite</w:t>
      </w:r>
      <w:r w:rsidRPr="005250EE">
        <w:rPr>
          <w:rFonts w:ascii="Arial" w:hAnsi="Arial" w:cs="Arial"/>
          <w:sz w:val="22"/>
          <w:szCs w:val="22"/>
          <w:lang w:val="en-US"/>
        </w:rPr>
        <w:t xml:space="preserve"> in arbitration or in court shall be dismissed, unless you first give </w:t>
      </w:r>
      <w:r w:rsidR="00126BA1" w:rsidRPr="005250EE">
        <w:rPr>
          <w:rFonts w:ascii="Arial" w:hAnsi="Arial" w:cs="Arial"/>
          <w:sz w:val="22"/>
          <w:szCs w:val="22"/>
          <w:lang w:val="en-US"/>
        </w:rPr>
        <w:t>Granite</w:t>
      </w:r>
      <w:r w:rsidRPr="005250EE">
        <w:rPr>
          <w:rFonts w:ascii="Arial" w:hAnsi="Arial" w:cs="Arial"/>
          <w:sz w:val="22"/>
          <w:szCs w:val="22"/>
          <w:lang w:val="en-US"/>
        </w:rPr>
        <w:t xml:space="preserve"> Notice of Dispute as required in this section. If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are unable to resolve the claim within 60 days after the Notice of Dispute is received, the claimant may proceed to initiate proceedings as set forth in the Arbitration Agreement or as permitted by applicable law. All offers, promises, conduct, and statements made </w:t>
      </w:r>
      <w:proofErr w:type="gramStart"/>
      <w:r w:rsidRPr="005250EE">
        <w:rPr>
          <w:rFonts w:ascii="Arial" w:hAnsi="Arial" w:cs="Arial"/>
          <w:sz w:val="22"/>
          <w:szCs w:val="22"/>
          <w:lang w:val="en-US"/>
        </w:rPr>
        <w:t>in the course of</w:t>
      </w:r>
      <w:proofErr w:type="gramEnd"/>
      <w:r w:rsidRPr="005250EE">
        <w:rPr>
          <w:rFonts w:ascii="Arial" w:hAnsi="Arial" w:cs="Arial"/>
          <w:sz w:val="22"/>
          <w:szCs w:val="22"/>
          <w:lang w:val="en-US"/>
        </w:rPr>
        <w:t xml:space="preserve"> the informal dispute resolution process by any party, its agents, employees, and </w:t>
      </w:r>
      <w:proofErr w:type="gramStart"/>
      <w:r w:rsidRPr="005250EE">
        <w:rPr>
          <w:rFonts w:ascii="Arial" w:hAnsi="Arial" w:cs="Arial"/>
          <w:sz w:val="22"/>
          <w:szCs w:val="22"/>
          <w:lang w:val="en-US"/>
        </w:rPr>
        <w:t>attorneys</w:t>
      </w:r>
      <w:proofErr w:type="gramEnd"/>
      <w:r w:rsidRPr="005250EE">
        <w:rPr>
          <w:rFonts w:ascii="Arial" w:hAnsi="Arial" w:cs="Arial"/>
          <w:sz w:val="22"/>
          <w:szCs w:val="22"/>
          <w:lang w:val="en-US"/>
        </w:rPr>
        <w:t xml:space="preserve"> are confidential and not admissible for any purpose in any subsequent proceeding.</w:t>
      </w:r>
    </w:p>
    <w:p w14:paraId="784B9CB3" w14:textId="77777777" w:rsidR="00193F27" w:rsidRPr="005250EE" w:rsidRDefault="00193F27" w:rsidP="00193F27">
      <w:pPr>
        <w:rPr>
          <w:rFonts w:ascii="Arial" w:hAnsi="Arial" w:cs="Arial"/>
          <w:sz w:val="22"/>
          <w:szCs w:val="22"/>
          <w:lang w:val="en-US"/>
        </w:rPr>
      </w:pPr>
    </w:p>
    <w:p w14:paraId="2A7FF91A" w14:textId="7724CA61"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Arbitration of Claims</w:t>
      </w:r>
      <w:r w:rsidRPr="005250EE">
        <w:rPr>
          <w:rFonts w:ascii="Arial" w:hAnsi="Arial" w:cs="Arial"/>
          <w:sz w:val="22"/>
          <w:szCs w:val="22"/>
          <w:lang w:val="en-US"/>
        </w:rPr>
        <w:t xml:space="preserve">. </w:t>
      </w:r>
      <w:r w:rsidRPr="005250EE">
        <w:rPr>
          <w:rFonts w:ascii="Arial" w:hAnsi="Arial" w:cs="Arial"/>
          <w:b/>
          <w:bCs/>
          <w:sz w:val="22"/>
          <w:szCs w:val="22"/>
          <w:lang w:val="en-US"/>
        </w:rPr>
        <w:t xml:space="preserve">If you and </w:t>
      </w:r>
      <w:r w:rsidR="00126BA1" w:rsidRPr="005250EE">
        <w:rPr>
          <w:rFonts w:ascii="Arial" w:hAnsi="Arial" w:cs="Arial"/>
          <w:b/>
          <w:bCs/>
          <w:sz w:val="22"/>
          <w:szCs w:val="22"/>
          <w:lang w:val="en-US"/>
        </w:rPr>
        <w:t>Granite</w:t>
      </w:r>
      <w:r w:rsidRPr="005250EE">
        <w:rPr>
          <w:rFonts w:ascii="Arial" w:hAnsi="Arial" w:cs="Arial"/>
          <w:b/>
          <w:bCs/>
          <w:sz w:val="22"/>
          <w:szCs w:val="22"/>
          <w:lang w:val="en-US"/>
        </w:rPr>
        <w:t xml:space="preserve"> are unable to resolve your claim within 60 days despite those good faith efforts and you have not opted out of arbitration as described above, then either you or </w:t>
      </w:r>
      <w:r w:rsidR="00126BA1" w:rsidRPr="005250EE">
        <w:rPr>
          <w:rFonts w:ascii="Arial" w:hAnsi="Arial" w:cs="Arial"/>
          <w:b/>
          <w:bCs/>
          <w:sz w:val="22"/>
          <w:szCs w:val="22"/>
          <w:lang w:val="en-US"/>
        </w:rPr>
        <w:t>Granite</w:t>
      </w:r>
      <w:r w:rsidRPr="005250EE">
        <w:rPr>
          <w:rFonts w:ascii="Arial" w:hAnsi="Arial" w:cs="Arial"/>
          <w:b/>
          <w:bCs/>
          <w:sz w:val="22"/>
          <w:szCs w:val="22"/>
          <w:lang w:val="en-US"/>
        </w:rPr>
        <w:t xml:space="preserve"> may start arbitration proceedings</w:t>
      </w:r>
      <w:r w:rsidRPr="005250EE">
        <w:rPr>
          <w:rFonts w:ascii="Arial" w:hAnsi="Arial" w:cs="Arial"/>
          <w:sz w:val="22"/>
          <w:szCs w:val="22"/>
          <w:lang w:val="en-US"/>
        </w:rPr>
        <w:t xml:space="preserve">. Any Dispute or arbitration demand relating thereto shall be submitted to </w:t>
      </w:r>
      <w:r w:rsidR="00C53413">
        <w:rPr>
          <w:rFonts w:ascii="Arial" w:hAnsi="Arial" w:cs="Arial"/>
          <w:sz w:val="22"/>
          <w:szCs w:val="22"/>
          <w:lang w:val="en-US"/>
        </w:rPr>
        <w:t>the American Arbitration Association (“</w:t>
      </w:r>
      <w:r w:rsidR="00C53413" w:rsidRPr="00C53413">
        <w:rPr>
          <w:rFonts w:ascii="Arial" w:hAnsi="Arial" w:cs="Arial"/>
          <w:b/>
          <w:bCs/>
          <w:sz w:val="22"/>
          <w:szCs w:val="22"/>
          <w:lang w:val="en-US"/>
        </w:rPr>
        <w:t>AAA</w:t>
      </w:r>
      <w:r w:rsidR="00C53413">
        <w:rPr>
          <w:rFonts w:ascii="Arial" w:hAnsi="Arial" w:cs="Arial"/>
          <w:sz w:val="22"/>
          <w:szCs w:val="22"/>
          <w:lang w:val="en-US"/>
        </w:rPr>
        <w:t>”)</w:t>
      </w:r>
      <w:r w:rsidRPr="005250EE">
        <w:rPr>
          <w:rFonts w:ascii="Arial" w:hAnsi="Arial" w:cs="Arial"/>
          <w:sz w:val="22"/>
          <w:szCs w:val="22"/>
          <w:lang w:val="en-US"/>
        </w:rPr>
        <w:t xml:space="preserve"> for final and binding arbitration. The arbitration of all disputes will be </w:t>
      </w:r>
      <w:r w:rsidRPr="005250EE">
        <w:rPr>
          <w:rFonts w:ascii="Arial" w:hAnsi="Arial" w:cs="Arial"/>
          <w:sz w:val="22"/>
          <w:szCs w:val="22"/>
          <w:lang w:val="en-US"/>
        </w:rPr>
        <w:lastRenderedPageBreak/>
        <w:t xml:space="preserve">administered and conducted by </w:t>
      </w:r>
      <w:r w:rsidR="00C53413">
        <w:rPr>
          <w:rFonts w:ascii="Arial" w:hAnsi="Arial" w:cs="Arial"/>
          <w:sz w:val="22"/>
          <w:szCs w:val="22"/>
          <w:lang w:val="en-US"/>
        </w:rPr>
        <w:t>AAA</w:t>
      </w:r>
      <w:r w:rsidR="00C53413" w:rsidRPr="005250EE">
        <w:rPr>
          <w:rFonts w:ascii="Arial" w:hAnsi="Arial" w:cs="Arial"/>
          <w:sz w:val="22"/>
          <w:szCs w:val="22"/>
          <w:lang w:val="en-US"/>
        </w:rPr>
        <w:t xml:space="preserve"> </w:t>
      </w:r>
      <w:r w:rsidRPr="005250EE">
        <w:rPr>
          <w:rFonts w:ascii="Arial" w:hAnsi="Arial" w:cs="Arial"/>
          <w:sz w:val="22"/>
          <w:szCs w:val="22"/>
          <w:lang w:val="en-US"/>
        </w:rPr>
        <w:t xml:space="preserve">under its rules as applicable at the time the arbitration is commenced. For claims that total less than $10,000, you may instead choose to have the arbitration conducted solely </w:t>
      </w:r>
      <w:proofErr w:type="gramStart"/>
      <w:r w:rsidRPr="005250EE">
        <w:rPr>
          <w:rFonts w:ascii="Arial" w:hAnsi="Arial" w:cs="Arial"/>
          <w:sz w:val="22"/>
          <w:szCs w:val="22"/>
          <w:lang w:val="en-US"/>
        </w:rPr>
        <w:t>on the basis of</w:t>
      </w:r>
      <w:proofErr w:type="gramEnd"/>
      <w:r w:rsidRPr="005250EE">
        <w:rPr>
          <w:rFonts w:ascii="Arial" w:hAnsi="Arial" w:cs="Arial"/>
          <w:sz w:val="22"/>
          <w:szCs w:val="22"/>
          <w:lang w:val="en-US"/>
        </w:rPr>
        <w:t xml:space="preserve"> documents submitted to the arbitrator or through a telephonic hearing. The </w:t>
      </w:r>
      <w:r w:rsidR="00C53413">
        <w:rPr>
          <w:rFonts w:ascii="Arial" w:hAnsi="Arial" w:cs="Arial"/>
          <w:sz w:val="22"/>
          <w:szCs w:val="22"/>
          <w:lang w:val="en-US"/>
        </w:rPr>
        <w:t>AAA</w:t>
      </w:r>
      <w:r w:rsidR="00C53413" w:rsidRPr="005250EE">
        <w:rPr>
          <w:rFonts w:ascii="Arial" w:hAnsi="Arial" w:cs="Arial"/>
          <w:sz w:val="22"/>
          <w:szCs w:val="22"/>
          <w:lang w:val="en-US"/>
        </w:rPr>
        <w:t xml:space="preserve"> </w:t>
      </w:r>
      <w:r w:rsidRPr="005250EE">
        <w:rPr>
          <w:rFonts w:ascii="Arial" w:hAnsi="Arial" w:cs="Arial"/>
          <w:sz w:val="22"/>
          <w:szCs w:val="22"/>
          <w:lang w:val="en-US"/>
        </w:rPr>
        <w:t xml:space="preserve">rules are available at </w:t>
      </w:r>
      <w:hyperlink r:id="rId15" w:history="1">
        <w:r w:rsidR="00C53413" w:rsidRPr="004941D1">
          <w:rPr>
            <w:rStyle w:val="Hyperlink"/>
            <w:rFonts w:ascii="Arial" w:hAnsi="Arial" w:cs="Arial"/>
            <w:sz w:val="22"/>
            <w:szCs w:val="22"/>
            <w:lang w:val="en-US"/>
          </w:rPr>
          <w:t>www.adr.org</w:t>
        </w:r>
      </w:hyperlink>
      <w:r w:rsidR="00C53413">
        <w:rPr>
          <w:rFonts w:ascii="Arial" w:hAnsi="Arial" w:cs="Arial"/>
          <w:sz w:val="22"/>
          <w:szCs w:val="22"/>
          <w:lang w:val="en-US"/>
        </w:rPr>
        <w:t xml:space="preserve"> </w:t>
      </w:r>
      <w:r w:rsidRPr="005250EE">
        <w:rPr>
          <w:rFonts w:ascii="Arial" w:hAnsi="Arial" w:cs="Arial"/>
          <w:sz w:val="22"/>
          <w:szCs w:val="22"/>
          <w:lang w:val="en-US"/>
        </w:rPr>
        <w:t>or by calling 1-800-</w:t>
      </w:r>
      <w:r w:rsidR="00C53413">
        <w:rPr>
          <w:rFonts w:ascii="Arial" w:hAnsi="Arial" w:cs="Arial"/>
          <w:sz w:val="22"/>
          <w:szCs w:val="22"/>
          <w:lang w:val="en-US"/>
        </w:rPr>
        <w:t>778-7879</w:t>
      </w:r>
      <w:r w:rsidRPr="005250EE">
        <w:rPr>
          <w:rFonts w:ascii="Arial" w:hAnsi="Arial" w:cs="Arial"/>
          <w:sz w:val="22"/>
          <w:szCs w:val="22"/>
          <w:lang w:val="en-US"/>
        </w:rPr>
        <w:t xml:space="preserve">. Unless otherwise agreed upon by both parties, the arbitration of all disputes will be conducted by a single arbitrator and will take place either in the county of the last billing address on file for you (if applicable) or in </w:t>
      </w:r>
      <w:r w:rsidR="005874B8">
        <w:rPr>
          <w:rFonts w:ascii="Arial" w:hAnsi="Arial" w:cs="Arial"/>
          <w:sz w:val="22"/>
          <w:szCs w:val="22"/>
          <w:lang w:val="en-US"/>
        </w:rPr>
        <w:t>The Woodlands</w:t>
      </w:r>
      <w:r w:rsidR="00126BA1" w:rsidRPr="005250EE">
        <w:rPr>
          <w:rFonts w:ascii="Arial" w:hAnsi="Arial" w:cs="Arial"/>
          <w:sz w:val="22"/>
          <w:szCs w:val="22"/>
          <w:lang w:val="en-US"/>
        </w:rPr>
        <w:t xml:space="preserve">, </w:t>
      </w:r>
      <w:r w:rsidR="005874B8">
        <w:rPr>
          <w:rFonts w:ascii="Arial" w:hAnsi="Arial" w:cs="Arial"/>
          <w:sz w:val="22"/>
          <w:szCs w:val="22"/>
          <w:lang w:val="en-US"/>
        </w:rPr>
        <w:t>Texas</w:t>
      </w:r>
      <w:r w:rsidRPr="005250EE">
        <w:rPr>
          <w:rFonts w:ascii="Arial" w:hAnsi="Arial" w:cs="Arial"/>
          <w:sz w:val="22"/>
          <w:szCs w:val="22"/>
          <w:lang w:val="en-US"/>
        </w:rPr>
        <w:t xml:space="preserve">. For Disputes arising from an event that occurred or will occur in Illinois, the parties agree that the arbitration may be held in Illinois. </w:t>
      </w:r>
    </w:p>
    <w:p w14:paraId="366CB9AC" w14:textId="77777777" w:rsidR="00193F27" w:rsidRPr="005250EE" w:rsidRDefault="00193F27" w:rsidP="00193F27">
      <w:pPr>
        <w:rPr>
          <w:rFonts w:ascii="Arial" w:hAnsi="Arial" w:cs="Arial"/>
          <w:sz w:val="22"/>
          <w:szCs w:val="22"/>
          <w:lang w:val="en-US"/>
        </w:rPr>
      </w:pPr>
    </w:p>
    <w:p w14:paraId="0A84133F" w14:textId="0A0F750D" w:rsidR="00193F27" w:rsidRPr="005250EE" w:rsidRDefault="00193F27" w:rsidP="00193F27">
      <w:pPr>
        <w:rPr>
          <w:rFonts w:ascii="Arial" w:hAnsi="Arial" w:cs="Arial"/>
          <w:sz w:val="22"/>
          <w:szCs w:val="22"/>
          <w:lang w:val="en-US"/>
        </w:rPr>
      </w:pPr>
      <w:r w:rsidRPr="005250EE">
        <w:rPr>
          <w:rFonts w:ascii="Arial" w:hAnsi="Arial" w:cs="Arial"/>
          <w:sz w:val="22"/>
          <w:szCs w:val="22"/>
          <w:lang w:val="en-US"/>
        </w:rPr>
        <w:t xml:space="preserve">The arbitrator shall be selected by mutual agreement of the parties or, if the parties cannot agree, then the arbitrator shall be selected using the following procedure: (a) </w:t>
      </w:r>
      <w:r w:rsidR="00352B43">
        <w:rPr>
          <w:rFonts w:ascii="Arial" w:hAnsi="Arial" w:cs="Arial"/>
          <w:sz w:val="22"/>
          <w:szCs w:val="22"/>
          <w:lang w:val="en-US"/>
        </w:rPr>
        <w:t>AAA</w:t>
      </w:r>
      <w:r w:rsidR="00352B43" w:rsidRPr="005250EE">
        <w:rPr>
          <w:rFonts w:ascii="Arial" w:hAnsi="Arial" w:cs="Arial"/>
          <w:sz w:val="22"/>
          <w:szCs w:val="22"/>
          <w:lang w:val="en-US"/>
        </w:rPr>
        <w:t xml:space="preserve"> </w:t>
      </w:r>
      <w:r w:rsidRPr="005250EE">
        <w:rPr>
          <w:rFonts w:ascii="Arial" w:hAnsi="Arial" w:cs="Arial"/>
          <w:sz w:val="22"/>
          <w:szCs w:val="22"/>
          <w:lang w:val="en-US"/>
        </w:rPr>
        <w:t xml:space="preserve">will send the parties a list of five candidates; (b) if the parties cannot agree on an arbitrator from that list, each party shall return its list to </w:t>
      </w:r>
      <w:r w:rsidR="00352B43">
        <w:rPr>
          <w:rFonts w:ascii="Arial" w:hAnsi="Arial" w:cs="Arial"/>
          <w:sz w:val="22"/>
          <w:szCs w:val="22"/>
          <w:lang w:val="en-US"/>
        </w:rPr>
        <w:t>AAA</w:t>
      </w:r>
      <w:r w:rsidRPr="005250EE">
        <w:rPr>
          <w:rFonts w:ascii="Arial" w:hAnsi="Arial" w:cs="Arial"/>
          <w:sz w:val="22"/>
          <w:szCs w:val="22"/>
          <w:lang w:val="en-US"/>
        </w:rPr>
        <w:t xml:space="preserve"> within 14 days, striking </w:t>
      </w:r>
      <w:r w:rsidR="00352B43">
        <w:rPr>
          <w:rFonts w:ascii="Arial" w:hAnsi="Arial" w:cs="Arial"/>
          <w:sz w:val="22"/>
          <w:szCs w:val="22"/>
          <w:lang w:val="en-US"/>
        </w:rPr>
        <w:t xml:space="preserve">any </w:t>
      </w:r>
      <w:r w:rsidRPr="005250EE">
        <w:rPr>
          <w:rFonts w:ascii="Arial" w:hAnsi="Arial" w:cs="Arial"/>
          <w:sz w:val="22"/>
          <w:szCs w:val="22"/>
          <w:lang w:val="en-US"/>
        </w:rPr>
        <w:t xml:space="preserve"> candidates</w:t>
      </w:r>
      <w:r w:rsidR="00352B43">
        <w:rPr>
          <w:rFonts w:ascii="Arial" w:hAnsi="Arial" w:cs="Arial"/>
          <w:sz w:val="22"/>
          <w:szCs w:val="22"/>
          <w:lang w:val="en-US"/>
        </w:rPr>
        <w:t xml:space="preserve"> objected to</w:t>
      </w:r>
      <w:r w:rsidRPr="005250EE">
        <w:rPr>
          <w:rFonts w:ascii="Arial" w:hAnsi="Arial" w:cs="Arial"/>
          <w:sz w:val="22"/>
          <w:szCs w:val="22"/>
          <w:lang w:val="en-US"/>
        </w:rPr>
        <w:t xml:space="preserve">, and ranking the remaining candidates in order of preference; (c) </w:t>
      </w:r>
      <w:r w:rsidR="00352B43">
        <w:rPr>
          <w:rFonts w:ascii="Arial" w:hAnsi="Arial" w:cs="Arial"/>
          <w:sz w:val="22"/>
          <w:szCs w:val="22"/>
          <w:lang w:val="en-US"/>
        </w:rPr>
        <w:t>AAA</w:t>
      </w:r>
      <w:r w:rsidR="00352B43" w:rsidRPr="005250EE">
        <w:rPr>
          <w:rFonts w:ascii="Arial" w:hAnsi="Arial" w:cs="Arial"/>
          <w:sz w:val="22"/>
          <w:szCs w:val="22"/>
          <w:lang w:val="en-US"/>
        </w:rPr>
        <w:t xml:space="preserve"> </w:t>
      </w:r>
      <w:r w:rsidRPr="005250EE">
        <w:rPr>
          <w:rFonts w:ascii="Arial" w:hAnsi="Arial" w:cs="Arial"/>
          <w:sz w:val="22"/>
          <w:szCs w:val="22"/>
          <w:lang w:val="en-US"/>
        </w:rPr>
        <w:t xml:space="preserve">shall appoint as arbitrator the candidate with the highest aggregate ranking. If for any reason the appointment cannot be made according to this procedure, </w:t>
      </w:r>
      <w:r w:rsidR="00352B43">
        <w:rPr>
          <w:rFonts w:ascii="Arial" w:hAnsi="Arial" w:cs="Arial"/>
          <w:sz w:val="22"/>
          <w:szCs w:val="22"/>
          <w:lang w:val="en-US"/>
        </w:rPr>
        <w:t>AAA</w:t>
      </w:r>
      <w:r w:rsidR="00352B43" w:rsidRPr="005250EE">
        <w:rPr>
          <w:rFonts w:ascii="Arial" w:hAnsi="Arial" w:cs="Arial"/>
          <w:sz w:val="22"/>
          <w:szCs w:val="22"/>
          <w:lang w:val="en-US"/>
        </w:rPr>
        <w:t xml:space="preserve"> </w:t>
      </w:r>
      <w:r w:rsidRPr="005250EE">
        <w:rPr>
          <w:rFonts w:ascii="Arial" w:hAnsi="Arial" w:cs="Arial"/>
          <w:sz w:val="22"/>
          <w:szCs w:val="22"/>
          <w:lang w:val="en-US"/>
        </w:rPr>
        <w:t>may exercise its discretion in appointing the arbitrator.</w:t>
      </w:r>
    </w:p>
    <w:p w14:paraId="5A01DD94" w14:textId="77777777" w:rsidR="00193F27" w:rsidRPr="005250EE" w:rsidRDefault="00193F27" w:rsidP="00193F27">
      <w:pPr>
        <w:rPr>
          <w:rFonts w:ascii="Arial" w:hAnsi="Arial" w:cs="Arial"/>
          <w:sz w:val="22"/>
          <w:szCs w:val="22"/>
          <w:lang w:val="en-US"/>
        </w:rPr>
      </w:pPr>
    </w:p>
    <w:p w14:paraId="07E2FF3A" w14:textId="5C21C570" w:rsidR="00193F27" w:rsidRPr="005250EE" w:rsidRDefault="00193F27" w:rsidP="00193F27">
      <w:pPr>
        <w:rPr>
          <w:rFonts w:ascii="Arial" w:hAnsi="Arial" w:cs="Arial"/>
          <w:sz w:val="22"/>
          <w:szCs w:val="22"/>
          <w:lang w:val="en-US"/>
        </w:rPr>
      </w:pPr>
      <w:r w:rsidRPr="005250EE">
        <w:rPr>
          <w:rFonts w:ascii="Arial" w:hAnsi="Arial" w:cs="Arial"/>
          <w:sz w:val="22"/>
          <w:szCs w:val="22"/>
          <w:lang w:val="en-US"/>
        </w:rPr>
        <w:t xml:space="preserve">Costs and fees of the arbitration will be allocated as set forth in the </w:t>
      </w:r>
      <w:r w:rsidR="00352B43">
        <w:rPr>
          <w:rFonts w:ascii="Arial" w:hAnsi="Arial" w:cs="Arial"/>
          <w:sz w:val="22"/>
          <w:szCs w:val="22"/>
          <w:lang w:val="en-US"/>
        </w:rPr>
        <w:t>AAA</w:t>
      </w:r>
      <w:r w:rsidRPr="005250EE">
        <w:rPr>
          <w:rFonts w:ascii="Arial" w:hAnsi="Arial" w:cs="Arial"/>
          <w:sz w:val="22"/>
          <w:szCs w:val="22"/>
          <w:lang w:val="en-US"/>
        </w:rPr>
        <w:t xml:space="preserve"> rules applicable to the arbitration proceeding. Payment of all filing, administration, and arbitrator fees will be governed by the </w:t>
      </w:r>
      <w:r w:rsidR="00352B43">
        <w:rPr>
          <w:rFonts w:ascii="Arial" w:hAnsi="Arial" w:cs="Arial"/>
          <w:sz w:val="22"/>
          <w:szCs w:val="22"/>
          <w:lang w:val="en-US"/>
        </w:rPr>
        <w:t>AAA</w:t>
      </w:r>
      <w:r w:rsidR="00352B43" w:rsidRPr="005250EE">
        <w:rPr>
          <w:rFonts w:ascii="Arial" w:hAnsi="Arial" w:cs="Arial"/>
          <w:sz w:val="22"/>
          <w:szCs w:val="22"/>
          <w:lang w:val="en-US"/>
        </w:rPr>
        <w:t xml:space="preserve"> </w:t>
      </w:r>
      <w:r w:rsidRPr="005250EE">
        <w:rPr>
          <w:rFonts w:ascii="Arial" w:hAnsi="Arial" w:cs="Arial"/>
          <w:sz w:val="22"/>
          <w:szCs w:val="22"/>
          <w:lang w:val="en-US"/>
        </w:rPr>
        <w:t xml:space="preserve">Rules. If you initiate an arbitration, you are required to pay </w:t>
      </w:r>
      <w:r w:rsidR="00352B43">
        <w:rPr>
          <w:rFonts w:ascii="Arial" w:hAnsi="Arial" w:cs="Arial"/>
          <w:sz w:val="22"/>
          <w:szCs w:val="22"/>
          <w:lang w:val="en-US"/>
        </w:rPr>
        <w:t>AAA</w:t>
      </w:r>
      <w:r w:rsidR="00352B43" w:rsidRPr="005250EE">
        <w:rPr>
          <w:rFonts w:ascii="Arial" w:hAnsi="Arial" w:cs="Arial"/>
          <w:sz w:val="22"/>
          <w:szCs w:val="22"/>
          <w:lang w:val="en-US"/>
        </w:rPr>
        <w:t xml:space="preserve"> </w:t>
      </w:r>
      <w:r w:rsidRPr="005250EE">
        <w:rPr>
          <w:rFonts w:ascii="Arial" w:hAnsi="Arial" w:cs="Arial"/>
          <w:sz w:val="22"/>
          <w:szCs w:val="22"/>
          <w:lang w:val="en-US"/>
        </w:rPr>
        <w:t xml:space="preserve">an initial filing fee, but </w:t>
      </w:r>
      <w:r w:rsidR="00126BA1" w:rsidRPr="005250EE">
        <w:rPr>
          <w:rFonts w:ascii="Arial" w:hAnsi="Arial" w:cs="Arial"/>
          <w:sz w:val="22"/>
          <w:szCs w:val="22"/>
          <w:lang w:val="en-US"/>
        </w:rPr>
        <w:t>Granite</w:t>
      </w:r>
      <w:r w:rsidRPr="005250EE">
        <w:rPr>
          <w:rFonts w:ascii="Arial" w:hAnsi="Arial" w:cs="Arial"/>
          <w:sz w:val="22"/>
          <w:szCs w:val="22"/>
          <w:lang w:val="en-US"/>
        </w:rPr>
        <w:t xml:space="preserve"> will reimburse you for this filing fee at the conclusion of the arbitration to the extent it exceeds the fee for filing a complaint in a federal or state court in your county (or parish) of residence. If the arbitrator finds that either the substance of your claim or the relief sought was frivolous, or that your claim was brought for an improper purpose (as measured by the standards in Federal Rule of Civil Procedure 11(b)), then </w:t>
      </w:r>
      <w:r w:rsidR="00126BA1" w:rsidRPr="005250EE">
        <w:rPr>
          <w:rFonts w:ascii="Arial" w:hAnsi="Arial" w:cs="Arial"/>
          <w:sz w:val="22"/>
          <w:szCs w:val="22"/>
          <w:lang w:val="en-US"/>
        </w:rPr>
        <w:t>Granite</w:t>
      </w:r>
      <w:r w:rsidRPr="005250EE">
        <w:rPr>
          <w:rFonts w:ascii="Arial" w:hAnsi="Arial" w:cs="Arial"/>
          <w:sz w:val="22"/>
          <w:szCs w:val="22"/>
          <w:lang w:val="en-US"/>
        </w:rPr>
        <w:t xml:space="preserve"> will not reimburse your initial filing fee. This Arbitration Agreement authorizes the arbitrator to award sanctions (such as fees) against your counsel.</w:t>
      </w:r>
    </w:p>
    <w:p w14:paraId="3ECE8490" w14:textId="77777777" w:rsidR="00193F27" w:rsidRPr="005250EE" w:rsidRDefault="00193F27" w:rsidP="00193F27">
      <w:pPr>
        <w:rPr>
          <w:rFonts w:ascii="Arial" w:hAnsi="Arial" w:cs="Arial"/>
          <w:sz w:val="22"/>
          <w:szCs w:val="22"/>
          <w:lang w:val="en-US"/>
        </w:rPr>
      </w:pPr>
    </w:p>
    <w:p w14:paraId="2A661569" w14:textId="7458F6C0" w:rsidR="00193F27" w:rsidRDefault="00193F27" w:rsidP="00193F27">
      <w:pPr>
        <w:rPr>
          <w:rFonts w:ascii="Arial" w:hAnsi="Arial" w:cs="Arial"/>
          <w:sz w:val="22"/>
          <w:szCs w:val="22"/>
          <w:lang w:val="en-US"/>
        </w:rPr>
      </w:pPr>
      <w:r w:rsidRPr="005250EE">
        <w:rPr>
          <w:rFonts w:ascii="Arial" w:hAnsi="Arial" w:cs="Arial"/>
          <w:sz w:val="22"/>
          <w:szCs w:val="22"/>
          <w:lang w:val="en-US"/>
        </w:rPr>
        <w:t xml:space="preserve">The arbitration proceeding shall be confidential and closed to the public. In addition, the existence of the arbitration proceeding, its underlying allegations, and all records pertaining to the arbitration (including evidence, documents, or testimony introduced or produced in an arbitration proceeding) shall be confidential; may be used only in that proceeding; and may not be disclosed, introduced, or used in another arbitration proceeding even if it involves the same or similar claims.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each also agree that the arbitrator will not be bound by rulings in any prior arbitrations not involving the same parties, even if they involved the same or similar claims. You are responsible for your own attorneys’ fees; </w:t>
      </w:r>
      <w:r w:rsidR="00126BA1" w:rsidRPr="005250EE">
        <w:rPr>
          <w:rFonts w:ascii="Arial" w:hAnsi="Arial" w:cs="Arial"/>
          <w:sz w:val="22"/>
          <w:szCs w:val="22"/>
          <w:lang w:val="en-US"/>
        </w:rPr>
        <w:t>Granite</w:t>
      </w:r>
      <w:r w:rsidRPr="005250EE">
        <w:rPr>
          <w:rFonts w:ascii="Arial" w:hAnsi="Arial" w:cs="Arial"/>
          <w:sz w:val="22"/>
          <w:szCs w:val="22"/>
          <w:lang w:val="en-US"/>
        </w:rPr>
        <w:t xml:space="preserve"> will not pay any attorneys’ fees.</w:t>
      </w:r>
    </w:p>
    <w:p w14:paraId="7E56A415" w14:textId="77777777" w:rsidR="00352B43" w:rsidRPr="005250EE" w:rsidRDefault="00352B43" w:rsidP="00193F27">
      <w:pPr>
        <w:rPr>
          <w:rFonts w:ascii="Arial" w:hAnsi="Arial" w:cs="Arial"/>
          <w:sz w:val="22"/>
          <w:szCs w:val="22"/>
          <w:lang w:val="en-US"/>
        </w:rPr>
      </w:pPr>
    </w:p>
    <w:p w14:paraId="29501F9C" w14:textId="1ED68653" w:rsidR="00193F27" w:rsidRPr="005250EE" w:rsidRDefault="00193F27" w:rsidP="00193F27">
      <w:pPr>
        <w:rPr>
          <w:rFonts w:ascii="Arial" w:hAnsi="Arial" w:cs="Arial"/>
          <w:sz w:val="22"/>
          <w:szCs w:val="22"/>
          <w:lang w:val="en-US"/>
        </w:rPr>
      </w:pPr>
      <w:r w:rsidRPr="005250EE">
        <w:rPr>
          <w:rFonts w:ascii="Arial" w:hAnsi="Arial" w:cs="Arial"/>
          <w:sz w:val="22"/>
          <w:szCs w:val="22"/>
          <w:lang w:val="en-US"/>
        </w:rPr>
        <w:t xml:space="preserve">If the Dispute could have been brought in small claims court, then either you or </w:t>
      </w:r>
      <w:r w:rsidR="00126BA1" w:rsidRPr="005250EE">
        <w:rPr>
          <w:rFonts w:ascii="Arial" w:hAnsi="Arial" w:cs="Arial"/>
          <w:sz w:val="22"/>
          <w:szCs w:val="22"/>
          <w:lang w:val="en-US"/>
        </w:rPr>
        <w:t>Granite</w:t>
      </w:r>
      <w:r w:rsidRPr="005250EE">
        <w:rPr>
          <w:rFonts w:ascii="Arial" w:hAnsi="Arial" w:cs="Arial"/>
          <w:sz w:val="22"/>
          <w:szCs w:val="22"/>
          <w:lang w:val="en-US"/>
        </w:rPr>
        <w:t xml:space="preserve"> may elect to have the Dispute heard in small claims court, rather than in arbitration, at any time before the arbitrator is appointed, by notifying the other party of that election in writing. Even if a Dispute is to be brought in small claims court, the party bringing the claim must still comply with the pre-arbitration notification requirements above by providing the other party with a written Notice of Dispute and negotiating its claims in good faith for sixty (60) days; only thereafter may the claim be filed in small claims court. Any dispute about whether a Dispute qualifies for small claims court will be resolved by that court, not by an arbitrator. In the event of any such dispute, the arbitration proceeding will remain closed unless and until the small claims court issues a decision that the Dispute should proceed in arbitration. The substantive law that applies to such a dispute shall be </w:t>
      </w:r>
      <w:r w:rsidR="002B5374">
        <w:rPr>
          <w:rFonts w:ascii="Arial" w:hAnsi="Arial" w:cs="Arial"/>
          <w:sz w:val="22"/>
          <w:szCs w:val="22"/>
          <w:lang w:val="en-US"/>
        </w:rPr>
        <w:t>Delaware</w:t>
      </w:r>
      <w:r w:rsidR="002B5374" w:rsidRPr="005250EE">
        <w:rPr>
          <w:rFonts w:ascii="Arial" w:hAnsi="Arial" w:cs="Arial"/>
          <w:sz w:val="22"/>
          <w:szCs w:val="22"/>
          <w:lang w:val="en-US"/>
        </w:rPr>
        <w:t xml:space="preserve"> </w:t>
      </w:r>
      <w:r w:rsidRPr="005250EE">
        <w:rPr>
          <w:rFonts w:ascii="Arial" w:hAnsi="Arial" w:cs="Arial"/>
          <w:sz w:val="22"/>
          <w:szCs w:val="22"/>
          <w:lang w:val="en-US"/>
        </w:rPr>
        <w:t>law, without regard to conflicts of laws principles.</w:t>
      </w:r>
    </w:p>
    <w:p w14:paraId="03AC1A18" w14:textId="77777777" w:rsidR="00193F27" w:rsidRPr="005250EE" w:rsidRDefault="00193F27" w:rsidP="00193F27">
      <w:pPr>
        <w:rPr>
          <w:rFonts w:ascii="Arial" w:hAnsi="Arial" w:cs="Arial"/>
          <w:sz w:val="22"/>
          <w:szCs w:val="22"/>
          <w:lang w:val="en-US"/>
        </w:rPr>
      </w:pPr>
    </w:p>
    <w:p w14:paraId="01D95B93" w14:textId="41F6E94D" w:rsidR="00193F27" w:rsidRPr="005250EE" w:rsidRDefault="00193F27" w:rsidP="00193F27">
      <w:pPr>
        <w:rPr>
          <w:rFonts w:ascii="Arial" w:hAnsi="Arial" w:cs="Arial"/>
          <w:sz w:val="22"/>
          <w:szCs w:val="22"/>
          <w:lang w:val="en-US"/>
        </w:rPr>
      </w:pPr>
      <w:r w:rsidRPr="005250EE">
        <w:rPr>
          <w:rFonts w:ascii="Arial" w:hAnsi="Arial" w:cs="Arial"/>
          <w:sz w:val="22"/>
          <w:szCs w:val="22"/>
          <w:lang w:val="en-US"/>
        </w:rPr>
        <w:t xml:space="preserve">Other than expressly set forth in the foregoing, neither party shall be entitled or permitted to commence or maintain any action in a court of law with respect to any Dispute until such </w:t>
      </w:r>
      <w:r w:rsidRPr="005250EE">
        <w:rPr>
          <w:rFonts w:ascii="Arial" w:hAnsi="Arial" w:cs="Arial"/>
          <w:sz w:val="22"/>
          <w:szCs w:val="22"/>
          <w:lang w:val="en-US"/>
        </w:rPr>
        <w:lastRenderedPageBreak/>
        <w:t xml:space="preserve">Dispute shall have been finally adjudicated via arbitration as herein provided, and then only for the enforcement of the arbitrator’s award; provided, however, </w:t>
      </w:r>
      <w:r w:rsidR="00126BA1" w:rsidRPr="005250EE">
        <w:rPr>
          <w:rFonts w:ascii="Arial" w:hAnsi="Arial" w:cs="Arial"/>
          <w:sz w:val="22"/>
          <w:szCs w:val="22"/>
          <w:lang w:val="en-US"/>
        </w:rPr>
        <w:t>Granite</w:t>
      </w:r>
      <w:r w:rsidRPr="005250EE">
        <w:rPr>
          <w:rFonts w:ascii="Arial" w:hAnsi="Arial" w:cs="Arial"/>
          <w:sz w:val="22"/>
          <w:szCs w:val="22"/>
          <w:lang w:val="en-US"/>
        </w:rPr>
        <w:t xml:space="preserve"> may seek interim, injunctive, or equitable relief in a court of competent jurisdiction, without thereby waiving its right to arbitrate or compel arbitration of the Dispute under this Arbitration Agreement.</w:t>
      </w:r>
    </w:p>
    <w:p w14:paraId="743B0C11" w14:textId="77777777" w:rsidR="00193F27" w:rsidRPr="005250EE" w:rsidRDefault="00193F27" w:rsidP="00193F27">
      <w:pPr>
        <w:rPr>
          <w:rFonts w:ascii="Arial" w:hAnsi="Arial" w:cs="Arial"/>
          <w:b/>
          <w:bCs/>
          <w:sz w:val="22"/>
          <w:szCs w:val="22"/>
          <w:lang w:val="en-US"/>
        </w:rPr>
      </w:pPr>
    </w:p>
    <w:p w14:paraId="0A0B945A" w14:textId="25F685CE"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Permissible Remedies</w:t>
      </w:r>
      <w:r w:rsidRPr="005250EE">
        <w:rPr>
          <w:rFonts w:ascii="Arial" w:hAnsi="Arial" w:cs="Arial"/>
          <w:sz w:val="22"/>
          <w:szCs w:val="22"/>
          <w:lang w:val="en-US"/>
        </w:rPr>
        <w:t xml:space="preserve">. NOTHING IN THIS ARBITRATION AGREEMENT WILL BE DEEMED AS PREVENTING </w:t>
      </w:r>
      <w:r w:rsidR="00126BA1" w:rsidRPr="005250EE">
        <w:rPr>
          <w:rFonts w:ascii="Arial" w:hAnsi="Arial" w:cs="Arial"/>
          <w:sz w:val="22"/>
          <w:szCs w:val="22"/>
          <w:lang w:val="en-US"/>
        </w:rPr>
        <w:t>GRANITE</w:t>
      </w:r>
      <w:r w:rsidRPr="005250EE">
        <w:rPr>
          <w:rFonts w:ascii="Arial" w:hAnsi="Arial" w:cs="Arial"/>
          <w:sz w:val="22"/>
          <w:szCs w:val="22"/>
          <w:lang w:val="en-US"/>
        </w:rPr>
        <w:t xml:space="preserve"> FROM SEEKING INJUNCTIVE OR OTHER EQUITABLE RELIEF FROM THE COURTS AS NECESSARY TO PREVENT THE ACTUAL OR THREATENED INFRINGEMENT, MISAPPROPRIATION, OR VIOLATION OF </w:t>
      </w:r>
      <w:r w:rsidR="00126BA1" w:rsidRPr="005250EE">
        <w:rPr>
          <w:rFonts w:ascii="Arial" w:hAnsi="Arial" w:cs="Arial"/>
          <w:sz w:val="22"/>
          <w:szCs w:val="22"/>
          <w:lang w:val="en-US"/>
        </w:rPr>
        <w:t>GRANITE</w:t>
      </w:r>
      <w:r w:rsidRPr="005250EE">
        <w:rPr>
          <w:rFonts w:ascii="Arial" w:hAnsi="Arial" w:cs="Arial"/>
          <w:sz w:val="22"/>
          <w:szCs w:val="22"/>
          <w:lang w:val="en-US"/>
        </w:rPr>
        <w:t xml:space="preserve">’S DATA SECURITY, CONFIDENTIAL INFORMATION, OR INTELLECTUAL PROPERTY RIGHTS.  </w:t>
      </w:r>
    </w:p>
    <w:p w14:paraId="0A9AB6DA" w14:textId="2664F4AF" w:rsidR="00193F27" w:rsidRPr="005250EE" w:rsidRDefault="00193F27" w:rsidP="00193F27">
      <w:pPr>
        <w:rPr>
          <w:rFonts w:ascii="Arial" w:hAnsi="Arial" w:cs="Arial"/>
          <w:sz w:val="22"/>
          <w:szCs w:val="22"/>
          <w:lang w:val="en-US"/>
        </w:rPr>
      </w:pPr>
      <w:r w:rsidRPr="005250EE">
        <w:rPr>
          <w:rFonts w:ascii="Arial" w:hAnsi="Arial" w:cs="Arial"/>
          <w:sz w:val="22"/>
          <w:szCs w:val="22"/>
          <w:lang w:val="en-US"/>
        </w:rPr>
        <w:t xml:space="preserve">  </w:t>
      </w:r>
    </w:p>
    <w:p w14:paraId="6C656F42" w14:textId="7F26B9E4"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Limitation on Injunctive Relief</w:t>
      </w:r>
      <w:r w:rsidRPr="005250EE">
        <w:rPr>
          <w:rFonts w:ascii="Arial" w:hAnsi="Arial" w:cs="Arial"/>
          <w:sz w:val="22"/>
          <w:szCs w:val="22"/>
          <w:lang w:val="en-US"/>
        </w:rPr>
        <w:t xml:space="preserve">. An arbitrator may award on an individual basis any relief that would be available in a court, including injunctive or declaratory relief. If you seek injunctive or declaratory relief, you agree that the arbitrator may award injunctive or declaratory relief in favor of you alone, and only to the extent necessary to resolve your individual claim. AS PERMITTED BY APPLICABLE LAW, IF YOU CLAIM THAT YOU HAVE INCURRED ANY LOSS, DAMAGES, OR INJURIES IN CONNECTION WITH THE SITE OR YOUR USE THEREOF, ANY SERVICE, AND/OR ANY EVENT, THEN THE LOSSES, DAMAGES, AND INJURIES WILL NOT BE DEEMED IRREPARABLE OR SUFFICIENT TO ENTITLE YOU TO AN INJUNCTION OR TO OTHER EQUITABLE RELIEF OF ANY KIND. THIS MEANS (WITHOUT LIMITATION) THAT, IN CONNECTION WITH YOUR CLAIM, YOU AGREE THAT YOU WILL NOT SEEK, AND THAT YOU WILL NOT BE PERMITTED TO OBTAIN, ANY COURT OR OTHER ACTION THAT MAY INTERFERE WITH OR PREVENT THE DEVELOPMENT OR EXPLOITATION OF THE SITE OR ANY SERVICE, OR ANY ASPECT THEREOF, OR INTELLECTUAL PROPERTY OWNED, LICENSED, USED, OR CONTROLLED BY </w:t>
      </w:r>
      <w:r w:rsidR="00126BA1" w:rsidRPr="005250EE">
        <w:rPr>
          <w:rFonts w:ascii="Arial" w:hAnsi="Arial" w:cs="Arial"/>
          <w:sz w:val="22"/>
          <w:szCs w:val="22"/>
          <w:lang w:val="en-US"/>
        </w:rPr>
        <w:t>GRANITE</w:t>
      </w:r>
      <w:r w:rsidRPr="005250EE">
        <w:rPr>
          <w:rFonts w:ascii="Arial" w:hAnsi="Arial" w:cs="Arial"/>
          <w:sz w:val="22"/>
          <w:szCs w:val="22"/>
          <w:lang w:val="en-US"/>
        </w:rPr>
        <w:t>, ITS SUBSIDIARIES OR ITS AFFILIATES.</w:t>
      </w:r>
    </w:p>
    <w:p w14:paraId="655CC810" w14:textId="77777777" w:rsidR="00193F27" w:rsidRPr="005250EE" w:rsidRDefault="00193F27" w:rsidP="00193F27">
      <w:pPr>
        <w:rPr>
          <w:rFonts w:ascii="Arial" w:hAnsi="Arial" w:cs="Arial"/>
          <w:sz w:val="22"/>
          <w:szCs w:val="22"/>
          <w:lang w:val="en-US"/>
        </w:rPr>
      </w:pPr>
    </w:p>
    <w:p w14:paraId="27187DEE" w14:textId="4176AC68"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Governing Law</w:t>
      </w:r>
      <w:r w:rsidR="00E80A1B" w:rsidRPr="005250EE">
        <w:rPr>
          <w:rFonts w:ascii="Arial" w:hAnsi="Arial" w:cs="Arial"/>
          <w:sz w:val="22"/>
          <w:szCs w:val="22"/>
          <w:lang w:val="en-US"/>
        </w:rPr>
        <w:t>.</w:t>
      </w:r>
      <w:r w:rsidRPr="005250EE">
        <w:rPr>
          <w:rFonts w:ascii="Arial" w:hAnsi="Arial" w:cs="Arial"/>
          <w:sz w:val="22"/>
          <w:szCs w:val="22"/>
          <w:lang w:val="en-US"/>
        </w:rPr>
        <w:t xml:space="preserve"> All Disputes and any other claim brought by you against pursuant to this Arbitration Agreement or otherwise related to the </w:t>
      </w:r>
      <w:r w:rsidR="00126BA1" w:rsidRPr="005250EE">
        <w:rPr>
          <w:rFonts w:ascii="Arial" w:hAnsi="Arial" w:cs="Arial"/>
          <w:sz w:val="22"/>
          <w:szCs w:val="22"/>
          <w:lang w:val="en-US"/>
        </w:rPr>
        <w:t>Granite</w:t>
      </w:r>
      <w:r w:rsidRPr="005250EE">
        <w:rPr>
          <w:rFonts w:ascii="Arial" w:hAnsi="Arial" w:cs="Arial"/>
          <w:sz w:val="22"/>
          <w:szCs w:val="22"/>
          <w:lang w:val="en-US"/>
        </w:rPr>
        <w:t xml:space="preserve"> Websites will be governed by, construed, and resolved in accordance with, the laws of the </w:t>
      </w:r>
      <w:r w:rsidR="00126BA1" w:rsidRPr="005250EE">
        <w:rPr>
          <w:rFonts w:ascii="Arial" w:hAnsi="Arial" w:cs="Arial"/>
          <w:sz w:val="22"/>
          <w:szCs w:val="22"/>
          <w:lang w:val="en-US"/>
        </w:rPr>
        <w:t xml:space="preserve">State of </w:t>
      </w:r>
      <w:r w:rsidR="002B5374">
        <w:rPr>
          <w:rFonts w:ascii="Arial" w:hAnsi="Arial" w:cs="Arial"/>
          <w:sz w:val="22"/>
          <w:szCs w:val="22"/>
          <w:lang w:val="en-US"/>
        </w:rPr>
        <w:t>Delaware</w:t>
      </w:r>
      <w:r w:rsidR="002B5374" w:rsidRPr="005250EE">
        <w:rPr>
          <w:rFonts w:ascii="Arial" w:hAnsi="Arial" w:cs="Arial"/>
          <w:sz w:val="22"/>
          <w:szCs w:val="22"/>
          <w:lang w:val="en-US"/>
        </w:rPr>
        <w:t xml:space="preserve"> </w:t>
      </w:r>
      <w:r w:rsidRPr="005250EE">
        <w:rPr>
          <w:rFonts w:ascii="Arial" w:hAnsi="Arial" w:cs="Arial"/>
          <w:sz w:val="22"/>
          <w:szCs w:val="22"/>
          <w:lang w:val="en-US"/>
        </w:rPr>
        <w:t xml:space="preserve">without regard to its conflicts of law provisions that might apply the laws of another jurisdiction. This Arbitration Agreement shall be governed solely by the FAA and not by the law of any state, and is enforceable pursuant to its terms on a self-executing basis.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each agree that this Arbitration Agreement satisfies the “writing” requirement of the FAA. This Arbitration Agreement can only be amended by mutual agreement. Either party may seek enforcement of this Arbitration Agreement in any court of competent jurisdiction. The arbitrator shall determine </w:t>
      </w:r>
      <w:proofErr w:type="gramStart"/>
      <w:r w:rsidRPr="005250EE">
        <w:rPr>
          <w:rFonts w:ascii="Arial" w:hAnsi="Arial" w:cs="Arial"/>
          <w:sz w:val="22"/>
          <w:szCs w:val="22"/>
          <w:lang w:val="en-US"/>
        </w:rPr>
        <w:t>any and all</w:t>
      </w:r>
      <w:proofErr w:type="gramEnd"/>
      <w:r w:rsidRPr="005250EE">
        <w:rPr>
          <w:rFonts w:ascii="Arial" w:hAnsi="Arial" w:cs="Arial"/>
          <w:sz w:val="22"/>
          <w:szCs w:val="22"/>
          <w:lang w:val="en-US"/>
        </w:rPr>
        <w:t xml:space="preserve"> threshold arbitrability issues.</w:t>
      </w:r>
    </w:p>
    <w:p w14:paraId="2C4FE2CB" w14:textId="77777777" w:rsidR="00193F27" w:rsidRPr="005250EE" w:rsidRDefault="00193F27" w:rsidP="00193F27">
      <w:pPr>
        <w:rPr>
          <w:rFonts w:ascii="Arial" w:hAnsi="Arial" w:cs="Arial"/>
          <w:sz w:val="22"/>
          <w:szCs w:val="22"/>
          <w:lang w:val="en-US"/>
        </w:rPr>
      </w:pPr>
    </w:p>
    <w:p w14:paraId="71A3D1A6" w14:textId="2CB8BEE4"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Exceptions for IP Claims</w:t>
      </w:r>
      <w:r w:rsidRPr="005250EE">
        <w:rPr>
          <w:rFonts w:ascii="Arial" w:hAnsi="Arial" w:cs="Arial"/>
          <w:sz w:val="22"/>
          <w:szCs w:val="22"/>
          <w:lang w:val="en-US"/>
        </w:rPr>
        <w:t xml:space="preserve">. </w:t>
      </w:r>
      <w:r w:rsidR="00126BA1" w:rsidRPr="005250EE">
        <w:rPr>
          <w:rFonts w:ascii="Arial" w:hAnsi="Arial" w:cs="Arial"/>
          <w:sz w:val="22"/>
          <w:szCs w:val="22"/>
          <w:lang w:val="en-US"/>
        </w:rPr>
        <w:t>Granite</w:t>
      </w:r>
      <w:r w:rsidRPr="005250EE">
        <w:rPr>
          <w:rFonts w:ascii="Arial" w:hAnsi="Arial" w:cs="Arial"/>
          <w:sz w:val="22"/>
          <w:szCs w:val="22"/>
          <w:lang w:val="en-US"/>
        </w:rPr>
        <w:t xml:space="preserve"> may file an action seeking injunctive or other equitable relief in any court of competent jurisdiction at any time in relation to </w:t>
      </w:r>
      <w:r w:rsidR="00126BA1" w:rsidRPr="005250EE">
        <w:rPr>
          <w:rFonts w:ascii="Arial" w:hAnsi="Arial" w:cs="Arial"/>
          <w:sz w:val="22"/>
          <w:szCs w:val="22"/>
          <w:lang w:val="en-US"/>
        </w:rPr>
        <w:t>Granite</w:t>
      </w:r>
      <w:r w:rsidRPr="005250EE">
        <w:rPr>
          <w:rFonts w:ascii="Arial" w:hAnsi="Arial" w:cs="Arial"/>
          <w:sz w:val="22"/>
          <w:szCs w:val="22"/>
          <w:lang w:val="en-US"/>
        </w:rPr>
        <w:t xml:space="preserve">’s rights, title, or interests in the </w:t>
      </w:r>
      <w:r w:rsidR="00126BA1" w:rsidRPr="005250EE">
        <w:rPr>
          <w:rFonts w:ascii="Arial" w:hAnsi="Arial" w:cs="Arial"/>
          <w:sz w:val="22"/>
          <w:szCs w:val="22"/>
          <w:lang w:val="en-US"/>
        </w:rPr>
        <w:t>Granite</w:t>
      </w:r>
      <w:r w:rsidRPr="005250EE">
        <w:rPr>
          <w:rFonts w:ascii="Arial" w:hAnsi="Arial" w:cs="Arial"/>
          <w:sz w:val="22"/>
          <w:szCs w:val="22"/>
          <w:lang w:val="en-US"/>
        </w:rPr>
        <w:t xml:space="preserve"> Websites, including </w:t>
      </w:r>
      <w:proofErr w:type="gramStart"/>
      <w:r w:rsidRPr="005250EE">
        <w:rPr>
          <w:rFonts w:ascii="Arial" w:hAnsi="Arial" w:cs="Arial"/>
          <w:sz w:val="22"/>
          <w:szCs w:val="22"/>
          <w:lang w:val="en-US"/>
        </w:rPr>
        <w:t>with regard to</w:t>
      </w:r>
      <w:proofErr w:type="gramEnd"/>
      <w:r w:rsidRPr="005250EE">
        <w:rPr>
          <w:rFonts w:ascii="Arial" w:hAnsi="Arial" w:cs="Arial"/>
          <w:sz w:val="22"/>
          <w:szCs w:val="22"/>
          <w:lang w:val="en-US"/>
        </w:rPr>
        <w:t xml:space="preserve"> any copyrights, patents, trademarks, service marks, trade names, trade secrets and all other intellectual property rights therein or relating thereto.</w:t>
      </w:r>
    </w:p>
    <w:p w14:paraId="768E4D68" w14:textId="77777777" w:rsidR="00193F27" w:rsidRPr="005250EE" w:rsidRDefault="00193F27" w:rsidP="00193F27">
      <w:pPr>
        <w:rPr>
          <w:rFonts w:ascii="Arial" w:hAnsi="Arial" w:cs="Arial"/>
          <w:sz w:val="22"/>
          <w:szCs w:val="22"/>
          <w:lang w:val="en-US"/>
        </w:rPr>
      </w:pPr>
    </w:p>
    <w:p w14:paraId="34AEC45E" w14:textId="355FC799"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Class</w:t>
      </w:r>
      <w:r w:rsidR="002B5374">
        <w:rPr>
          <w:rFonts w:ascii="Arial" w:hAnsi="Arial" w:cs="Arial"/>
          <w:b/>
          <w:bCs/>
          <w:sz w:val="22"/>
          <w:szCs w:val="22"/>
          <w:lang w:val="en-US"/>
        </w:rPr>
        <w:t xml:space="preserve"> and Collective</w:t>
      </w:r>
      <w:r w:rsidRPr="005250EE">
        <w:rPr>
          <w:rFonts w:ascii="Arial" w:hAnsi="Arial" w:cs="Arial"/>
          <w:b/>
          <w:bCs/>
          <w:sz w:val="22"/>
          <w:szCs w:val="22"/>
          <w:lang w:val="en-US"/>
        </w:rPr>
        <w:t xml:space="preserve"> Action Waiver</w:t>
      </w:r>
      <w:r w:rsidRPr="005250EE">
        <w:rPr>
          <w:rFonts w:ascii="Arial" w:hAnsi="Arial" w:cs="Arial"/>
          <w:sz w:val="22"/>
          <w:szCs w:val="22"/>
          <w:lang w:val="en-US"/>
        </w:rPr>
        <w:t xml:space="preserve">.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EACH AGREE THAT A PARTY MAY ONLY BRING CLAIMS IN ITS INDIVIDUAL CAPACITY AND ON ITS OWN BEHALF, EXCEPT THAT </w:t>
      </w:r>
      <w:r w:rsidR="00126BA1" w:rsidRPr="005250EE">
        <w:rPr>
          <w:rFonts w:ascii="Arial" w:hAnsi="Arial" w:cs="Arial"/>
          <w:sz w:val="22"/>
          <w:szCs w:val="22"/>
          <w:lang w:val="en-US"/>
        </w:rPr>
        <w:t>GRANITE</w:t>
      </w:r>
      <w:r w:rsidRPr="005250EE">
        <w:rPr>
          <w:rFonts w:ascii="Arial" w:hAnsi="Arial" w:cs="Arial"/>
          <w:sz w:val="22"/>
          <w:szCs w:val="22"/>
          <w:lang w:val="en-US"/>
        </w:rPr>
        <w:t xml:space="preserve"> MAY BRING CLAIMS ON BEHALF OF ITS AFFILIATES AND ITS SUBSIDARIES. ANY PROCEEDINGS, WHETHER IN ARBITRATION OR COURT, WILL BE CONDUCTED ONLY ON AN INDIVIDUAL BASIS AND NOT AS A CLASS, </w:t>
      </w:r>
      <w:r w:rsidR="002B5374">
        <w:rPr>
          <w:rFonts w:ascii="Arial" w:hAnsi="Arial" w:cs="Arial"/>
          <w:sz w:val="22"/>
          <w:szCs w:val="22"/>
          <w:lang w:val="en-US"/>
        </w:rPr>
        <w:t xml:space="preserve">COLLECTIVE, </w:t>
      </w:r>
      <w:r w:rsidRPr="005250EE">
        <w:rPr>
          <w:rFonts w:ascii="Arial" w:hAnsi="Arial" w:cs="Arial"/>
          <w:sz w:val="22"/>
          <w:szCs w:val="22"/>
          <w:lang w:val="en-US"/>
        </w:rPr>
        <w:t xml:space="preserve">REPRESENTATIVE, MASS, </w:t>
      </w:r>
      <w:r w:rsidR="002B5374" w:rsidRPr="002B5374">
        <w:rPr>
          <w:rFonts w:ascii="Arial" w:hAnsi="Arial" w:cs="Arial"/>
          <w:caps/>
          <w:sz w:val="22"/>
          <w:szCs w:val="22"/>
          <w:lang w:val="en-US"/>
        </w:rPr>
        <w:t>private attorney general,</w:t>
      </w:r>
      <w:r w:rsidR="002B5374" w:rsidRPr="002B5374">
        <w:rPr>
          <w:rFonts w:ascii="Arial" w:hAnsi="Arial" w:cs="Arial"/>
          <w:sz w:val="22"/>
          <w:szCs w:val="22"/>
          <w:lang w:val="en-US"/>
        </w:rPr>
        <w:t xml:space="preserve"> </w:t>
      </w:r>
      <w:r w:rsidRPr="005250EE">
        <w:rPr>
          <w:rFonts w:ascii="Arial" w:hAnsi="Arial" w:cs="Arial"/>
          <w:sz w:val="22"/>
          <w:szCs w:val="22"/>
          <w:lang w:val="en-US"/>
        </w:rPr>
        <w:t>OR CONSOLIDATED ACTION (“</w:t>
      </w:r>
      <w:r w:rsidRPr="005250EE">
        <w:rPr>
          <w:rFonts w:ascii="Arial" w:hAnsi="Arial" w:cs="Arial"/>
          <w:b/>
          <w:bCs/>
          <w:sz w:val="22"/>
          <w:szCs w:val="22"/>
          <w:lang w:val="en-US"/>
        </w:rPr>
        <w:t>CLASS ACTION WAIVER</w:t>
      </w:r>
      <w:r w:rsidRPr="005250EE">
        <w:rPr>
          <w:rFonts w:ascii="Arial" w:hAnsi="Arial" w:cs="Arial"/>
          <w:sz w:val="22"/>
          <w:szCs w:val="22"/>
          <w:lang w:val="en-US"/>
        </w:rPr>
        <w:t>”). THE FOREGOING APPLIES TO ALL USERS (BOTH NATU</w:t>
      </w:r>
      <w:r w:rsidR="002B5374">
        <w:rPr>
          <w:rFonts w:ascii="Arial" w:hAnsi="Arial" w:cs="Arial"/>
          <w:sz w:val="22"/>
          <w:szCs w:val="22"/>
          <w:lang w:val="en-US"/>
        </w:rPr>
        <w:t>R</w:t>
      </w:r>
      <w:r w:rsidRPr="005250EE">
        <w:rPr>
          <w:rFonts w:ascii="Arial" w:hAnsi="Arial" w:cs="Arial"/>
          <w:sz w:val="22"/>
          <w:szCs w:val="22"/>
          <w:lang w:val="en-US"/>
        </w:rPr>
        <w:t xml:space="preserve">AL PERSONS AND ENTITIES), REGARDLESS OF WHETHER YOU HAVE OBTAINED OR USED THE SERVICE FOR PERSONAL, COMMERCIAL, OR OTHER PURPOSES. THIS CLASS </w:t>
      </w:r>
      <w:r w:rsidR="002B5374">
        <w:rPr>
          <w:rFonts w:ascii="Arial" w:hAnsi="Arial" w:cs="Arial"/>
          <w:sz w:val="22"/>
          <w:szCs w:val="22"/>
          <w:lang w:val="en-US"/>
        </w:rPr>
        <w:t xml:space="preserve">AND COLLECTIVE </w:t>
      </w:r>
      <w:r w:rsidRPr="005250EE">
        <w:rPr>
          <w:rFonts w:ascii="Arial" w:hAnsi="Arial" w:cs="Arial"/>
          <w:sz w:val="22"/>
          <w:szCs w:val="22"/>
          <w:lang w:val="en-US"/>
        </w:rPr>
        <w:t xml:space="preserve">ACTION WAIVER APPLIES TO CLASS </w:t>
      </w:r>
      <w:r w:rsidR="002B5374" w:rsidRPr="002B5374">
        <w:rPr>
          <w:rFonts w:ascii="Arial" w:hAnsi="Arial" w:cs="Arial"/>
          <w:caps/>
          <w:sz w:val="22"/>
          <w:szCs w:val="22"/>
          <w:lang w:val="en-US"/>
        </w:rPr>
        <w:lastRenderedPageBreak/>
        <w:t>and/or or collective</w:t>
      </w:r>
      <w:r w:rsidR="002B5374">
        <w:rPr>
          <w:rFonts w:ascii="Arial" w:hAnsi="Arial" w:cs="Arial"/>
          <w:sz w:val="22"/>
          <w:szCs w:val="22"/>
          <w:lang w:val="en-US"/>
        </w:rPr>
        <w:t xml:space="preserve"> </w:t>
      </w:r>
      <w:r w:rsidRPr="005250EE">
        <w:rPr>
          <w:rFonts w:ascii="Arial" w:hAnsi="Arial" w:cs="Arial"/>
          <w:sz w:val="22"/>
          <w:szCs w:val="22"/>
          <w:lang w:val="en-US"/>
        </w:rPr>
        <w:t xml:space="preserve">ARBITRATION, AND, UNLESS </w:t>
      </w:r>
      <w:r w:rsidR="00126BA1" w:rsidRPr="005250EE">
        <w:rPr>
          <w:rFonts w:ascii="Arial" w:hAnsi="Arial" w:cs="Arial"/>
          <w:sz w:val="22"/>
          <w:szCs w:val="22"/>
          <w:lang w:val="en-US"/>
        </w:rPr>
        <w:t>GRANITE</w:t>
      </w:r>
      <w:r w:rsidRPr="005250EE">
        <w:rPr>
          <w:rFonts w:ascii="Arial" w:hAnsi="Arial" w:cs="Arial"/>
          <w:sz w:val="22"/>
          <w:szCs w:val="22"/>
          <w:lang w:val="en-US"/>
        </w:rPr>
        <w:t xml:space="preserve"> AGREES OTHERWISE, THE ARBITRATOR MAY NOT CONSOLIDATE MORE THAN ONE PERSON’S OR ENTITY’S CLAIMS.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EACH AGREE THAT THE ARBITRATOR MAY AWARD RELIEF ONLY TO AN INDIVIDUAL CLAIMANT AND ONLY TO THE EXTENT NECESSARY TO PROVIDE RELIEF ON YOUR INDIVIDUAL CLAIM(S).  ANY RELIEF AWARDED MAY NOT AFFECT OTHER PARTIES.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waive the right to bring any Dispute as a class, consolidated, mass, representative, collective, or private attorney general action, or to participate in a class, consolidated, mass, representative, collective, or private attorney general action regarding any Dispute brought by anyone else. Notwithstanding any provision in the </w:t>
      </w:r>
      <w:r w:rsidR="002B5374">
        <w:rPr>
          <w:rFonts w:ascii="Arial" w:hAnsi="Arial" w:cs="Arial"/>
          <w:sz w:val="22"/>
          <w:szCs w:val="22"/>
          <w:lang w:val="en-US"/>
        </w:rPr>
        <w:t>AAA</w:t>
      </w:r>
      <w:r w:rsidR="002B5374" w:rsidRPr="005250EE">
        <w:rPr>
          <w:rFonts w:ascii="Arial" w:hAnsi="Arial" w:cs="Arial"/>
          <w:sz w:val="22"/>
          <w:szCs w:val="22"/>
          <w:lang w:val="en-US"/>
        </w:rPr>
        <w:t xml:space="preserve"> </w:t>
      </w:r>
      <w:r w:rsidRPr="005250EE">
        <w:rPr>
          <w:rFonts w:ascii="Arial" w:hAnsi="Arial" w:cs="Arial"/>
          <w:sz w:val="22"/>
          <w:szCs w:val="22"/>
          <w:lang w:val="en-US"/>
        </w:rPr>
        <w:t xml:space="preserve">Arbitration Rules and Procedures (or other </w:t>
      </w:r>
      <w:r w:rsidR="002B5374">
        <w:rPr>
          <w:rFonts w:ascii="Arial" w:hAnsi="Arial" w:cs="Arial"/>
          <w:sz w:val="22"/>
          <w:szCs w:val="22"/>
          <w:lang w:val="en-US"/>
        </w:rPr>
        <w:t>AAA</w:t>
      </w:r>
      <w:r w:rsidR="002B5374" w:rsidRPr="005250EE">
        <w:rPr>
          <w:rFonts w:ascii="Arial" w:hAnsi="Arial" w:cs="Arial"/>
          <w:sz w:val="22"/>
          <w:szCs w:val="22"/>
          <w:lang w:val="en-US"/>
        </w:rPr>
        <w:t xml:space="preserve"> </w:t>
      </w:r>
      <w:r w:rsidRPr="005250EE">
        <w:rPr>
          <w:rFonts w:ascii="Arial" w:hAnsi="Arial" w:cs="Arial"/>
          <w:sz w:val="22"/>
          <w:szCs w:val="22"/>
          <w:lang w:val="en-US"/>
        </w:rPr>
        <w:t xml:space="preserve">rules applicable to your Dispute) to the contrary, the arbitrator shall not have the authority or any jurisdiction to hear the arbitration as a class, </w:t>
      </w:r>
      <w:r w:rsidR="005874B8">
        <w:rPr>
          <w:rFonts w:ascii="Arial" w:hAnsi="Arial" w:cs="Arial"/>
          <w:sz w:val="22"/>
          <w:szCs w:val="22"/>
          <w:lang w:val="en-US"/>
        </w:rPr>
        <w:t xml:space="preserve">collective, </w:t>
      </w:r>
      <w:r w:rsidRPr="005250EE">
        <w:rPr>
          <w:rFonts w:ascii="Arial" w:hAnsi="Arial" w:cs="Arial"/>
          <w:sz w:val="22"/>
          <w:szCs w:val="22"/>
          <w:lang w:val="en-US"/>
        </w:rPr>
        <w:t xml:space="preserve">consolidated, mass, representative, or private attorney general action or to consolidate, join, or otherwise combine the Disputes of different persons into one proceeding. This Class </w:t>
      </w:r>
      <w:r w:rsidR="005874B8">
        <w:rPr>
          <w:rFonts w:ascii="Arial" w:hAnsi="Arial" w:cs="Arial"/>
          <w:sz w:val="22"/>
          <w:szCs w:val="22"/>
          <w:lang w:val="en-US"/>
        </w:rPr>
        <w:t xml:space="preserve">and Collective </w:t>
      </w:r>
      <w:r w:rsidRPr="005250EE">
        <w:rPr>
          <w:rFonts w:ascii="Arial" w:hAnsi="Arial" w:cs="Arial"/>
          <w:sz w:val="22"/>
          <w:szCs w:val="22"/>
          <w:lang w:val="en-US"/>
        </w:rPr>
        <w:t xml:space="preserve">Action Waiver applies and is effective irrespective whether Disputes are resolved through arbitration or adjudicated by a court. If a court or arbitrator determines in an action between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that any part of this Class</w:t>
      </w:r>
      <w:r w:rsidR="005874B8">
        <w:rPr>
          <w:rFonts w:ascii="Arial" w:hAnsi="Arial" w:cs="Arial"/>
          <w:sz w:val="22"/>
          <w:szCs w:val="22"/>
          <w:lang w:val="en-US"/>
        </w:rPr>
        <w:t xml:space="preserve"> and Collective</w:t>
      </w:r>
      <w:r w:rsidRPr="005250EE">
        <w:rPr>
          <w:rFonts w:ascii="Arial" w:hAnsi="Arial" w:cs="Arial"/>
          <w:sz w:val="22"/>
          <w:szCs w:val="22"/>
          <w:lang w:val="en-US"/>
        </w:rPr>
        <w:t xml:space="preserve"> Action Waiver is unenforceable with respect to any claim, the Arbitration Agreement and Class </w:t>
      </w:r>
      <w:r w:rsidR="005874B8">
        <w:rPr>
          <w:rFonts w:ascii="Arial" w:hAnsi="Arial" w:cs="Arial"/>
          <w:sz w:val="22"/>
          <w:szCs w:val="22"/>
          <w:lang w:val="en-US"/>
        </w:rPr>
        <w:t xml:space="preserve">and Collective </w:t>
      </w:r>
      <w:r w:rsidRPr="005250EE">
        <w:rPr>
          <w:rFonts w:ascii="Arial" w:hAnsi="Arial" w:cs="Arial"/>
          <w:sz w:val="22"/>
          <w:szCs w:val="22"/>
          <w:lang w:val="en-US"/>
        </w:rPr>
        <w:t xml:space="preserve">Action Waiver will not apply to that claim, but they will still apply to any and all other claims that you or </w:t>
      </w:r>
      <w:r w:rsidR="00126BA1" w:rsidRPr="005250EE">
        <w:rPr>
          <w:rFonts w:ascii="Arial" w:hAnsi="Arial" w:cs="Arial"/>
          <w:sz w:val="22"/>
          <w:szCs w:val="22"/>
          <w:lang w:val="en-US"/>
        </w:rPr>
        <w:t>Granite</w:t>
      </w:r>
      <w:r w:rsidRPr="005250EE">
        <w:rPr>
          <w:rFonts w:ascii="Arial" w:hAnsi="Arial" w:cs="Arial"/>
          <w:sz w:val="22"/>
          <w:szCs w:val="22"/>
          <w:lang w:val="en-US"/>
        </w:rPr>
        <w:t xml:space="preserve"> may assert in that or any other action.</w:t>
      </w:r>
    </w:p>
    <w:p w14:paraId="7FF58C39" w14:textId="77777777" w:rsidR="00193F27" w:rsidRPr="005250EE" w:rsidRDefault="00193F27" w:rsidP="00193F27">
      <w:pPr>
        <w:rPr>
          <w:rFonts w:ascii="Arial" w:hAnsi="Arial" w:cs="Arial"/>
          <w:b/>
          <w:bCs/>
          <w:sz w:val="22"/>
          <w:szCs w:val="22"/>
          <w:lang w:val="en-US"/>
        </w:rPr>
      </w:pPr>
    </w:p>
    <w:p w14:paraId="2FB015C1" w14:textId="5A17F5D3"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Jury Trial Waiver</w:t>
      </w:r>
      <w:r w:rsidRPr="005250EE">
        <w:rPr>
          <w:rFonts w:ascii="Arial" w:hAnsi="Arial" w:cs="Arial"/>
          <w:sz w:val="22"/>
          <w:szCs w:val="22"/>
          <w:lang w:val="en-US"/>
        </w:rPr>
        <w:t xml:space="preserve">. If a claim proceeds in court rather than through arbitration,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EACH WAIVE ANY RIGHT TO A JURY TRIAL </w:t>
      </w:r>
      <w:r w:rsidRPr="005250EE">
        <w:rPr>
          <w:rFonts w:ascii="Arial" w:hAnsi="Arial" w:cs="Arial"/>
          <w:b/>
          <w:bCs/>
          <w:sz w:val="22"/>
          <w:szCs w:val="22"/>
          <w:lang w:val="en-US"/>
        </w:rPr>
        <w:t>WITH RESPECT TO ALL CLAIMS AND ISSUES ARISING THEREUNDER, IN CONNECTION THEREWITH, TOUCHING UPON OR RELATING THERETO, INCLUDING ANY CLAIM SOUNDING IN CONTRACT, TORT, OR FRAUD</w:t>
      </w:r>
      <w:r w:rsidRPr="005250EE">
        <w:rPr>
          <w:rFonts w:ascii="Arial" w:hAnsi="Arial" w:cs="Arial"/>
          <w:sz w:val="22"/>
          <w:szCs w:val="22"/>
          <w:lang w:val="en-US"/>
        </w:rPr>
        <w:t>.</w:t>
      </w:r>
    </w:p>
    <w:p w14:paraId="7599C166" w14:textId="77777777" w:rsidR="00193F27" w:rsidRPr="005250EE" w:rsidRDefault="00193F27" w:rsidP="00193F27">
      <w:pPr>
        <w:rPr>
          <w:rFonts w:ascii="Arial" w:hAnsi="Arial" w:cs="Arial"/>
          <w:sz w:val="22"/>
          <w:szCs w:val="22"/>
          <w:lang w:val="en-US"/>
        </w:rPr>
      </w:pPr>
    </w:p>
    <w:p w14:paraId="113F4B28" w14:textId="4B9B3D39"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Supersede</w:t>
      </w:r>
      <w:r w:rsidRPr="005250EE">
        <w:rPr>
          <w:rFonts w:ascii="Arial" w:hAnsi="Arial" w:cs="Arial"/>
          <w:sz w:val="22"/>
          <w:szCs w:val="22"/>
          <w:lang w:val="en-US"/>
        </w:rPr>
        <w:t xml:space="preserve">. The provisions of this Arbitration Agreement shall supersede any inconsistent provisions of any prior agreement between the parties. This Arbitration Agreement shall remain in full force and effect notwithstanding any termination of your use of the </w:t>
      </w:r>
      <w:r w:rsidR="00126BA1" w:rsidRPr="005250EE">
        <w:rPr>
          <w:rFonts w:ascii="Arial" w:hAnsi="Arial" w:cs="Arial"/>
          <w:sz w:val="22"/>
          <w:szCs w:val="22"/>
          <w:lang w:val="en-US"/>
        </w:rPr>
        <w:t>Granite</w:t>
      </w:r>
      <w:r w:rsidRPr="005250EE">
        <w:rPr>
          <w:rFonts w:ascii="Arial" w:hAnsi="Arial" w:cs="Arial"/>
          <w:sz w:val="22"/>
          <w:szCs w:val="22"/>
          <w:lang w:val="en-US"/>
        </w:rPr>
        <w:t xml:space="preserve"> Websites or these </w:t>
      </w:r>
      <w:r w:rsidR="00FA21CD" w:rsidRPr="005250EE">
        <w:rPr>
          <w:rFonts w:ascii="Arial" w:hAnsi="Arial" w:cs="Arial"/>
          <w:sz w:val="22"/>
          <w:szCs w:val="22"/>
          <w:lang w:val="en-US"/>
        </w:rPr>
        <w:t>Terms</w:t>
      </w:r>
      <w:r w:rsidRPr="005250EE">
        <w:rPr>
          <w:rFonts w:ascii="Arial" w:hAnsi="Arial" w:cs="Arial"/>
          <w:sz w:val="22"/>
          <w:szCs w:val="22"/>
          <w:lang w:val="en-US"/>
        </w:rPr>
        <w:t>.</w:t>
      </w:r>
    </w:p>
    <w:p w14:paraId="44F7EFFA" w14:textId="77777777" w:rsidR="00193F27" w:rsidRPr="005250EE" w:rsidRDefault="00193F27" w:rsidP="00193F27">
      <w:pPr>
        <w:rPr>
          <w:rFonts w:ascii="Arial" w:hAnsi="Arial" w:cs="Arial"/>
          <w:sz w:val="22"/>
          <w:szCs w:val="22"/>
          <w:lang w:val="en-US"/>
        </w:rPr>
      </w:pPr>
    </w:p>
    <w:p w14:paraId="4433004B" w14:textId="14CD51EE"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Severability Applicable to Arbitration Agreement</w:t>
      </w:r>
      <w:r w:rsidRPr="005250EE">
        <w:rPr>
          <w:rFonts w:ascii="Arial" w:hAnsi="Arial" w:cs="Arial"/>
          <w:sz w:val="22"/>
          <w:szCs w:val="22"/>
          <w:lang w:val="en-US"/>
        </w:rPr>
        <w:t xml:space="preserve">. If a court or arbitrator determines in an action between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that any part of this Arbitration Agreement cannot be enforced with respect to any claim, remedy, or request for relief, the rest of this Arbitration Agreement will continue to apply; provided, however, that if the Class </w:t>
      </w:r>
      <w:r w:rsidR="005874B8">
        <w:rPr>
          <w:rFonts w:ascii="Arial" w:hAnsi="Arial" w:cs="Arial"/>
          <w:sz w:val="22"/>
          <w:szCs w:val="22"/>
          <w:lang w:val="en-US"/>
        </w:rPr>
        <w:t xml:space="preserve">and Collective </w:t>
      </w:r>
      <w:r w:rsidRPr="005250EE">
        <w:rPr>
          <w:rFonts w:ascii="Arial" w:hAnsi="Arial" w:cs="Arial"/>
          <w:sz w:val="22"/>
          <w:szCs w:val="22"/>
          <w:lang w:val="en-US"/>
        </w:rPr>
        <w:t xml:space="preserve">Action Waiver is declared to be unenforceable or invalid, this entire Arbitration Agreement (other than this sentence) will not apply to that claim, remedy, or request for relief (but will still apply to any and all other claims, remedies, and requests for relief that you or we may assert in that or any other action). In any such case,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agree that the parties will arbitrate all claims, remedies, and requests for relief subject to individual arbitration first, and that any remaining unresolved claims, remedies, or requests for relief may be pursued in court only after the arbitrator’s award has been issued. In any such proceeding, the arbitrator’s factual findings will not be entitled to deference by the court.</w:t>
      </w:r>
    </w:p>
    <w:p w14:paraId="0C5FA4E4" w14:textId="77777777" w:rsidR="00193F27" w:rsidRPr="005250EE" w:rsidRDefault="00193F27" w:rsidP="00193F27">
      <w:pPr>
        <w:rPr>
          <w:rFonts w:ascii="Arial" w:hAnsi="Arial" w:cs="Arial"/>
          <w:sz w:val="22"/>
          <w:szCs w:val="22"/>
          <w:lang w:val="en-US"/>
        </w:rPr>
      </w:pPr>
    </w:p>
    <w:p w14:paraId="57064A33" w14:textId="5BF2DFDB" w:rsidR="00193F27" w:rsidRPr="005250EE" w:rsidRDefault="00193F27" w:rsidP="00193F27">
      <w:pPr>
        <w:rPr>
          <w:rFonts w:ascii="Arial" w:hAnsi="Arial" w:cs="Arial"/>
          <w:sz w:val="22"/>
          <w:szCs w:val="22"/>
          <w:lang w:val="en-US"/>
        </w:rPr>
      </w:pPr>
      <w:r w:rsidRPr="005250EE">
        <w:rPr>
          <w:rFonts w:ascii="Arial" w:hAnsi="Arial" w:cs="Arial"/>
          <w:b/>
          <w:bCs/>
          <w:sz w:val="22"/>
          <w:szCs w:val="22"/>
          <w:lang w:val="en-US"/>
        </w:rPr>
        <w:t>Forum Selection/Jurisdiction</w:t>
      </w:r>
      <w:r w:rsidRPr="005250EE">
        <w:rPr>
          <w:rFonts w:ascii="Arial" w:hAnsi="Arial" w:cs="Arial"/>
          <w:sz w:val="22"/>
          <w:szCs w:val="22"/>
          <w:lang w:val="en-US"/>
        </w:rPr>
        <w:t xml:space="preserve">. The exclusive forum for any Disputes not required to be litigated in small claims court shall be the state and federal courts in </w:t>
      </w:r>
      <w:r w:rsidR="005874B8">
        <w:rPr>
          <w:rFonts w:ascii="Arial" w:hAnsi="Arial" w:cs="Arial"/>
          <w:sz w:val="22"/>
          <w:szCs w:val="22"/>
          <w:lang w:val="en-US"/>
        </w:rPr>
        <w:t>The Woodlands</w:t>
      </w:r>
      <w:r w:rsidR="00126BA1" w:rsidRPr="005250EE">
        <w:rPr>
          <w:rFonts w:ascii="Arial" w:hAnsi="Arial" w:cs="Arial"/>
          <w:sz w:val="22"/>
          <w:szCs w:val="22"/>
          <w:lang w:val="en-US"/>
        </w:rPr>
        <w:t xml:space="preserve">, </w:t>
      </w:r>
      <w:r w:rsidR="005874B8">
        <w:rPr>
          <w:rFonts w:ascii="Arial" w:hAnsi="Arial" w:cs="Arial"/>
          <w:sz w:val="22"/>
          <w:szCs w:val="22"/>
          <w:lang w:val="en-US"/>
        </w:rPr>
        <w:t>Texas</w:t>
      </w:r>
      <w:r w:rsidRPr="005250EE">
        <w:rPr>
          <w:rFonts w:ascii="Arial" w:hAnsi="Arial" w:cs="Arial"/>
          <w:sz w:val="22"/>
          <w:szCs w:val="22"/>
          <w:lang w:val="en-US"/>
        </w:rPr>
        <w:t xml:space="preserve">, and you and </w:t>
      </w:r>
      <w:r w:rsidR="00126BA1" w:rsidRPr="005250EE">
        <w:rPr>
          <w:rFonts w:ascii="Arial" w:hAnsi="Arial" w:cs="Arial"/>
          <w:sz w:val="22"/>
          <w:szCs w:val="22"/>
          <w:lang w:val="en-US"/>
        </w:rPr>
        <w:t>Granite</w:t>
      </w:r>
      <w:r w:rsidRPr="005250EE">
        <w:rPr>
          <w:rFonts w:ascii="Arial" w:hAnsi="Arial" w:cs="Arial"/>
          <w:sz w:val="22"/>
          <w:szCs w:val="22"/>
          <w:lang w:val="en-US"/>
        </w:rPr>
        <w:t xml:space="preserve"> hereby submit to the personal jurisdiction and venue of such courts.</w:t>
      </w:r>
    </w:p>
    <w:p w14:paraId="64DC3733" w14:textId="77777777" w:rsidR="00193F27" w:rsidRPr="005250EE" w:rsidRDefault="00193F27" w:rsidP="00193F27">
      <w:pPr>
        <w:rPr>
          <w:rFonts w:ascii="Arial" w:hAnsi="Arial" w:cs="Arial"/>
          <w:sz w:val="22"/>
          <w:szCs w:val="22"/>
          <w:lang w:val="en-US"/>
        </w:rPr>
      </w:pPr>
    </w:p>
    <w:p w14:paraId="6915F632" w14:textId="71AE56AE" w:rsidR="00783244" w:rsidRPr="005250EE" w:rsidRDefault="003B5CE8" w:rsidP="003B5CE8">
      <w:pPr>
        <w:rPr>
          <w:rFonts w:ascii="Arial" w:hAnsi="Arial" w:cs="Arial"/>
          <w:b/>
          <w:bCs/>
          <w:sz w:val="22"/>
          <w:szCs w:val="22"/>
          <w:lang w:val="en-US"/>
        </w:rPr>
      </w:pPr>
      <w:r w:rsidRPr="005250EE">
        <w:rPr>
          <w:rFonts w:ascii="Arial" w:hAnsi="Arial" w:cs="Arial"/>
          <w:b/>
          <w:bCs/>
          <w:sz w:val="22"/>
          <w:szCs w:val="22"/>
          <w:lang w:val="en-US"/>
        </w:rPr>
        <w:t>Intellectual Property</w:t>
      </w:r>
    </w:p>
    <w:p w14:paraId="50BCC934" w14:textId="77777777" w:rsidR="005F1FFA" w:rsidRPr="005250EE" w:rsidRDefault="005F1FFA" w:rsidP="003B5CE8">
      <w:pPr>
        <w:rPr>
          <w:rFonts w:ascii="Arial" w:hAnsi="Arial" w:cs="Arial"/>
          <w:sz w:val="22"/>
          <w:szCs w:val="22"/>
          <w:lang w:val="en-US"/>
        </w:rPr>
      </w:pPr>
    </w:p>
    <w:p w14:paraId="0F0A31B7" w14:textId="3B2EF642" w:rsidR="00085AA9" w:rsidRPr="005250EE" w:rsidRDefault="00085AA9" w:rsidP="00085AA9">
      <w:pPr>
        <w:rPr>
          <w:rFonts w:ascii="Arial" w:hAnsi="Arial" w:cs="Arial"/>
          <w:sz w:val="22"/>
          <w:szCs w:val="22"/>
          <w:lang w:val="en-US"/>
        </w:rPr>
      </w:pPr>
      <w:r w:rsidRPr="005250EE">
        <w:rPr>
          <w:rFonts w:ascii="Arial" w:hAnsi="Arial" w:cs="Arial"/>
          <w:sz w:val="22"/>
          <w:szCs w:val="22"/>
          <w:lang w:val="en-US"/>
        </w:rPr>
        <w:t>The trademarks, logos and service marks ("</w:t>
      </w:r>
      <w:r w:rsidRPr="005250EE">
        <w:rPr>
          <w:rFonts w:ascii="Arial" w:hAnsi="Arial" w:cs="Arial"/>
          <w:b/>
          <w:bCs/>
          <w:sz w:val="22"/>
          <w:szCs w:val="22"/>
          <w:lang w:val="en-US"/>
        </w:rPr>
        <w:t>Marks</w:t>
      </w:r>
      <w:r w:rsidRPr="005250EE">
        <w:rPr>
          <w:rFonts w:ascii="Arial" w:hAnsi="Arial" w:cs="Arial"/>
          <w:sz w:val="22"/>
          <w:szCs w:val="22"/>
          <w:lang w:val="en-US"/>
        </w:rPr>
        <w:t xml:space="preserve">") displayed on the Website are the property of Granite or other third parties. You may not use the Marks without the prior written consent of Granite or such third party. Furthermore, you may not copy any part of the Website without written permission from Granite. </w:t>
      </w:r>
    </w:p>
    <w:p w14:paraId="1521FEDE" w14:textId="77777777" w:rsidR="00085AA9" w:rsidRPr="005250EE" w:rsidRDefault="00085AA9" w:rsidP="00085AA9">
      <w:pPr>
        <w:rPr>
          <w:rFonts w:ascii="Arial" w:hAnsi="Arial" w:cs="Arial"/>
          <w:sz w:val="22"/>
          <w:szCs w:val="22"/>
          <w:lang w:val="en-US"/>
        </w:rPr>
      </w:pPr>
    </w:p>
    <w:p w14:paraId="402DA0BE" w14:textId="062F693A" w:rsidR="005F1FFA" w:rsidRPr="005250EE" w:rsidRDefault="00085AA9" w:rsidP="00085AA9">
      <w:pPr>
        <w:rPr>
          <w:rFonts w:ascii="Arial" w:hAnsi="Arial" w:cs="Arial"/>
          <w:sz w:val="22"/>
          <w:szCs w:val="22"/>
          <w:lang w:val="en-US"/>
        </w:rPr>
      </w:pPr>
      <w:r w:rsidRPr="005250EE">
        <w:rPr>
          <w:rFonts w:ascii="Arial" w:hAnsi="Arial" w:cs="Arial"/>
          <w:sz w:val="22"/>
          <w:szCs w:val="22"/>
          <w:lang w:val="en-US"/>
        </w:rPr>
        <w:t>If you believe any materials on the Website infringes your copyrights, you may send us a notice requesting that we remove the material or block access to it.  If you believe that someone has wrongly filed a notice of copyright infringement against you, you may send a counter-notice to Granite. Notices and counter-notices should be sent to</w:t>
      </w:r>
      <w:r w:rsidR="005874B8">
        <w:rPr>
          <w:rFonts w:ascii="Arial" w:hAnsi="Arial" w:cs="Arial"/>
          <w:sz w:val="22"/>
          <w:szCs w:val="22"/>
          <w:lang w:val="en-US"/>
        </w:rPr>
        <w:t xml:space="preserve"> </w:t>
      </w:r>
      <w:hyperlink r:id="rId16" w:history="1">
        <w:r w:rsidR="00D44AFB" w:rsidRPr="007355D6">
          <w:rPr>
            <w:rStyle w:val="Hyperlink"/>
            <w:rFonts w:ascii="Arial" w:hAnsi="Arial" w:cs="Arial"/>
            <w:sz w:val="22"/>
            <w:szCs w:val="22"/>
            <w:lang w:val="en-US"/>
          </w:rPr>
          <w:t>privacy@gcinc.com</w:t>
        </w:r>
      </w:hyperlink>
      <w:r w:rsidRPr="005250EE">
        <w:rPr>
          <w:rFonts w:ascii="Arial" w:hAnsi="Arial" w:cs="Arial"/>
          <w:sz w:val="22"/>
          <w:szCs w:val="22"/>
          <w:lang w:val="en-US"/>
        </w:rPr>
        <w:t>.</w:t>
      </w:r>
    </w:p>
    <w:p w14:paraId="3484B3DE" w14:textId="77777777" w:rsidR="00991F44" w:rsidRPr="005250EE" w:rsidRDefault="00991F44" w:rsidP="007F0942">
      <w:pPr>
        <w:rPr>
          <w:rFonts w:ascii="Arial" w:hAnsi="Arial" w:cs="Arial"/>
          <w:b/>
          <w:bCs/>
          <w:sz w:val="22"/>
          <w:szCs w:val="22"/>
          <w:lang w:val="en-US"/>
        </w:rPr>
      </w:pPr>
    </w:p>
    <w:p w14:paraId="6E8C8094" w14:textId="6A5AB2A8" w:rsidR="007F0942" w:rsidRPr="005250EE" w:rsidRDefault="006E2A50" w:rsidP="007F0942">
      <w:pPr>
        <w:rPr>
          <w:rFonts w:ascii="Arial" w:hAnsi="Arial" w:cs="Arial"/>
          <w:b/>
          <w:bCs/>
          <w:sz w:val="22"/>
          <w:szCs w:val="22"/>
          <w:lang w:val="en-US"/>
        </w:rPr>
      </w:pPr>
      <w:r w:rsidRPr="005250EE">
        <w:rPr>
          <w:rFonts w:ascii="Arial" w:hAnsi="Arial" w:cs="Arial"/>
          <w:b/>
          <w:bCs/>
          <w:sz w:val="22"/>
          <w:szCs w:val="22"/>
          <w:lang w:val="en-US"/>
        </w:rPr>
        <w:t>Other Information</w:t>
      </w:r>
    </w:p>
    <w:p w14:paraId="1183EFD8" w14:textId="77777777" w:rsidR="007F0942" w:rsidRPr="005250EE" w:rsidRDefault="007F0942" w:rsidP="007F0942">
      <w:pPr>
        <w:rPr>
          <w:rFonts w:ascii="Arial" w:hAnsi="Arial" w:cs="Arial"/>
          <w:sz w:val="22"/>
          <w:szCs w:val="22"/>
          <w:lang w:val="en-US"/>
        </w:rPr>
      </w:pPr>
    </w:p>
    <w:p w14:paraId="0D94E8D8" w14:textId="54F0F1E2" w:rsidR="007F0942" w:rsidRPr="005250EE" w:rsidRDefault="007F0942" w:rsidP="007F0942">
      <w:pPr>
        <w:rPr>
          <w:rFonts w:ascii="Arial" w:hAnsi="Arial" w:cs="Arial"/>
          <w:sz w:val="22"/>
          <w:szCs w:val="22"/>
          <w:lang w:val="en-US"/>
        </w:rPr>
      </w:pPr>
      <w:r w:rsidRPr="005250EE">
        <w:rPr>
          <w:rFonts w:ascii="Arial" w:hAnsi="Arial" w:cs="Arial"/>
          <w:sz w:val="22"/>
          <w:szCs w:val="22"/>
          <w:lang w:val="en-US"/>
        </w:rPr>
        <w:t xml:space="preserve">These Terms are governed by the laws of </w:t>
      </w:r>
      <w:r w:rsidR="005F1FFA" w:rsidRPr="005250EE">
        <w:rPr>
          <w:rFonts w:ascii="Arial" w:hAnsi="Arial" w:cs="Arial"/>
          <w:sz w:val="22"/>
          <w:szCs w:val="22"/>
          <w:lang w:val="en-US"/>
        </w:rPr>
        <w:t xml:space="preserve">the </w:t>
      </w:r>
      <w:r w:rsidR="00126BA1" w:rsidRPr="005250EE">
        <w:rPr>
          <w:rFonts w:ascii="Arial" w:hAnsi="Arial" w:cs="Arial"/>
          <w:sz w:val="22"/>
          <w:szCs w:val="22"/>
          <w:lang w:val="en-US"/>
        </w:rPr>
        <w:t xml:space="preserve">State of </w:t>
      </w:r>
      <w:r w:rsidR="005874B8">
        <w:rPr>
          <w:rFonts w:ascii="Arial" w:hAnsi="Arial" w:cs="Arial"/>
          <w:sz w:val="22"/>
          <w:szCs w:val="22"/>
          <w:lang w:val="en-US"/>
        </w:rPr>
        <w:t>Delaware</w:t>
      </w:r>
      <w:r w:rsidRPr="005250EE">
        <w:rPr>
          <w:rFonts w:ascii="Arial" w:hAnsi="Arial" w:cs="Arial"/>
          <w:sz w:val="22"/>
          <w:szCs w:val="22"/>
          <w:lang w:val="en-US"/>
        </w:rPr>
        <w:t xml:space="preserve">, without regard to its conflict of laws rules. </w:t>
      </w:r>
      <w:r w:rsidR="005A02D0" w:rsidRPr="005250EE">
        <w:rPr>
          <w:rFonts w:ascii="Arial" w:hAnsi="Arial" w:cs="Arial"/>
          <w:sz w:val="22"/>
          <w:szCs w:val="22"/>
          <w:lang w:val="en-US"/>
        </w:rPr>
        <w:t xml:space="preserve">You agree that any claim or cause of action relating to these Terms will be brought in the courts located in </w:t>
      </w:r>
      <w:r w:rsidR="005874B8">
        <w:rPr>
          <w:rFonts w:ascii="Arial" w:hAnsi="Arial" w:cs="Arial"/>
          <w:sz w:val="22"/>
          <w:szCs w:val="22"/>
          <w:lang w:val="en-US"/>
        </w:rPr>
        <w:t>The Woodlands</w:t>
      </w:r>
      <w:r w:rsidR="00126BA1" w:rsidRPr="005250EE">
        <w:rPr>
          <w:rFonts w:ascii="Arial" w:hAnsi="Arial" w:cs="Arial"/>
          <w:sz w:val="22"/>
          <w:szCs w:val="22"/>
          <w:lang w:val="en-US"/>
        </w:rPr>
        <w:t xml:space="preserve">, </w:t>
      </w:r>
      <w:r w:rsidR="005874B8">
        <w:rPr>
          <w:rFonts w:ascii="Arial" w:hAnsi="Arial" w:cs="Arial"/>
          <w:sz w:val="22"/>
          <w:szCs w:val="22"/>
          <w:lang w:val="en-US"/>
        </w:rPr>
        <w:t>Texas</w:t>
      </w:r>
      <w:r w:rsidR="005F1FFA" w:rsidRPr="005250EE">
        <w:rPr>
          <w:rFonts w:ascii="Arial" w:hAnsi="Arial" w:cs="Arial"/>
          <w:sz w:val="22"/>
          <w:szCs w:val="22"/>
          <w:lang w:val="en-US"/>
        </w:rPr>
        <w:t xml:space="preserve"> </w:t>
      </w:r>
      <w:r w:rsidR="005A02D0" w:rsidRPr="005250EE">
        <w:rPr>
          <w:rFonts w:ascii="Arial" w:hAnsi="Arial" w:cs="Arial"/>
          <w:sz w:val="22"/>
          <w:szCs w:val="22"/>
          <w:lang w:val="en-US"/>
        </w:rPr>
        <w:t xml:space="preserve">and you agree to submit to such personal jurisdiction and waive all objections thereto. </w:t>
      </w:r>
      <w:r w:rsidRPr="005250EE">
        <w:rPr>
          <w:rFonts w:ascii="Arial" w:hAnsi="Arial" w:cs="Arial"/>
          <w:sz w:val="22"/>
          <w:szCs w:val="22"/>
          <w:lang w:val="en-US"/>
        </w:rPr>
        <w:t xml:space="preserve">If a provision in these Terms is not enforceable, </w:t>
      </w:r>
      <w:r w:rsidR="005A02D0" w:rsidRPr="005250EE">
        <w:rPr>
          <w:rFonts w:ascii="Arial" w:hAnsi="Arial" w:cs="Arial"/>
          <w:sz w:val="22"/>
          <w:szCs w:val="22"/>
          <w:lang w:val="en-US"/>
        </w:rPr>
        <w:t>it will not impair the enforceability of the remaining provisions.</w:t>
      </w:r>
    </w:p>
    <w:p w14:paraId="401BD3DA" w14:textId="21D891B2" w:rsidR="00FB42E7" w:rsidRPr="005250EE" w:rsidRDefault="00FB42E7" w:rsidP="007F0942">
      <w:pPr>
        <w:rPr>
          <w:rFonts w:ascii="Arial" w:hAnsi="Arial" w:cs="Arial"/>
          <w:sz w:val="22"/>
          <w:szCs w:val="22"/>
          <w:lang w:val="en-US"/>
        </w:rPr>
      </w:pPr>
    </w:p>
    <w:sectPr w:rsidR="00FB42E7" w:rsidRPr="005250EE" w:rsidSect="00045F8A">
      <w:footerReference w:type="first" r:id="rId17"/>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rrick" w:date="2025-11-19T13:46:00Z" w:initials="OHS">
    <w:p w14:paraId="2F203759" w14:textId="77777777" w:rsidR="001C6C9B" w:rsidRDefault="001C6C9B" w:rsidP="001C6C9B">
      <w:pPr>
        <w:pStyle w:val="CommentText"/>
      </w:pPr>
      <w:r>
        <w:rPr>
          <w:rStyle w:val="CommentReference"/>
        </w:rPr>
        <w:annotationRef/>
      </w:r>
      <w:r>
        <w:rPr>
          <w:b/>
          <w:bCs/>
          <w:u w:val="single"/>
        </w:rPr>
        <w:t>NTD</w:t>
      </w:r>
      <w:r>
        <w:t>: Please link to this page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03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969E8E" w16cex:dateUtc="2025-11-19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03759" w16cid:durableId="77969E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9580" w14:textId="77777777" w:rsidR="00EF6AA8" w:rsidRDefault="00EF6AA8" w:rsidP="009A0EE3">
      <w:r>
        <w:separator/>
      </w:r>
    </w:p>
  </w:endnote>
  <w:endnote w:type="continuationSeparator" w:id="0">
    <w:p w14:paraId="6B48BE26" w14:textId="77777777" w:rsidR="00EF6AA8" w:rsidRDefault="00EF6AA8" w:rsidP="009A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DDBF" w14:textId="77777777" w:rsidR="00C500F4" w:rsidRDefault="00000000">
    <w:pPr>
      <w:pStyle w:val="Footer"/>
    </w:pPr>
    <w:r>
      <w:rPr>
        <w:noProof/>
      </w:rPr>
      <w:pict w14:anchorId="31B64707">
        <v:shapetype id="_x0000_t202" coordsize="21600,21600" o:spt="202" path="m,l,21600r21600,l21600,xe">
          <v:stroke joinstyle="miter"/>
          <v:path gradientshapeok="t" o:connecttype="rect"/>
        </v:shapetype>
        <v:shape id="zzmpTrailer_1078_1B" o:spid="_x0000_s1030" type="#_x0000_t202" style="position:absolute;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38CFA04D" w14:textId="0F9D747A" w:rsidR="00C500F4" w:rsidRDefault="00C500F4">
                <w:pPr>
                  <w:pStyle w:val="MacPacTrailer"/>
                </w:pPr>
                <w:r>
                  <w:t>4129-9390-9602.1</w:t>
                </w:r>
              </w:p>
              <w:p w14:paraId="10456BC3" w14:textId="5D9AF789" w:rsidR="00C500F4" w:rsidRDefault="00C500F4">
                <w:pPr>
                  <w:pStyle w:val="MacPacTrailer"/>
                </w:pPr>
                <w:r>
                  <w:t xml:space="preserve">DRAFT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2D02" w14:textId="77777777" w:rsidR="00EF6AA8" w:rsidRDefault="00EF6AA8" w:rsidP="009A0EE3">
      <w:r>
        <w:separator/>
      </w:r>
    </w:p>
  </w:footnote>
  <w:footnote w:type="continuationSeparator" w:id="0">
    <w:p w14:paraId="0C939487" w14:textId="77777777" w:rsidR="00EF6AA8" w:rsidRDefault="00EF6AA8" w:rsidP="009A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43E1"/>
    <w:multiLevelType w:val="hybridMultilevel"/>
    <w:tmpl w:val="20DA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96AD0"/>
    <w:multiLevelType w:val="hybridMultilevel"/>
    <w:tmpl w:val="107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129147">
    <w:abstractNumId w:val="0"/>
  </w:num>
  <w:num w:numId="2" w16cid:durableId="12921760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rick">
    <w15:presenceInfo w15:providerId="None" w15:userId="Orr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charlieh\AppData\Local\Temp\50228c7f-cb97-4bdd-b074-51b872c04bdf.docx"/>
    <w:docVar w:name="zzmp10LastTrailerInserted" w:val="^`~#mp!@B⌛⌛#_┖┦&lt;84zŕmM⌙“B⌛FáZpâ⌄!BäpK&amp;!dv!N^º,Ţ‚mÆF ⌟s@7Ñdn⌚H¬´êòaW~SQI‧Î[9‚ùFá-q;d⌐ñ;S¼‖ßòjº²@R3íW⌟ò′d+lí].d,¿ß3⌋{\gH⌕áŕ]àt‡ô:7UÁë.îV⌊ûℤ⁃[ó‟Üùü⌗Ü»_öM'5^'y⌊3dÇåxÉţI\⌟ª‖¼dYÃMÙMˏˈW⌔fUbê¤Å~®w&amp;èI⌞ËÅNLMM6Z011"/>
    <w:docVar w:name="zzmp10LastTrailerInserted_1078" w:val="^`~#mp!@B⌛⌛#_┖┦&lt;84zŕmM⌙“B⌛FáZpâ⌄!BäpK&amp;!dv!N^º,Ţ‚mÆF ⌟s@7Ñdn⌚H¬´êòaW~SQI‧Î[9‚ùFá-q;d⌐ñ;S¼‖ßòjº²@R3íW⌟ò′d+lí].d,¿ß3⌋{\gH⌕áŕ]àt‡ô:7UÁë.îV⌊ûℤ⁃[ó‟Üùü⌗Ü»_öM'5^'y⌊3dÇåxÉţI\⌟ª‖¼dYÃMÙMˏˈW⌔fUbê¤Å~®w&amp;èI⌞ËÅNLMM6Z011"/>
    <w:docVar w:name="zzmp10mSEGsValidated" w:val="1"/>
    <w:docVar w:name="zzmpCompatibilityMode" w:val="15"/>
  </w:docVars>
  <w:rsids>
    <w:rsidRoot w:val="007F0942"/>
    <w:rsid w:val="00007E51"/>
    <w:rsid w:val="00045F8A"/>
    <w:rsid w:val="00085AA9"/>
    <w:rsid w:val="000D0016"/>
    <w:rsid w:val="000D3E50"/>
    <w:rsid w:val="00116DDB"/>
    <w:rsid w:val="00126BA1"/>
    <w:rsid w:val="00144118"/>
    <w:rsid w:val="00172648"/>
    <w:rsid w:val="0019109B"/>
    <w:rsid w:val="001929E8"/>
    <w:rsid w:val="00193F27"/>
    <w:rsid w:val="001B4869"/>
    <w:rsid w:val="001B78D5"/>
    <w:rsid w:val="001C6C9B"/>
    <w:rsid w:val="001D0812"/>
    <w:rsid w:val="001D3ACF"/>
    <w:rsid w:val="001E67A8"/>
    <w:rsid w:val="00215A37"/>
    <w:rsid w:val="00217B8F"/>
    <w:rsid w:val="00230E1E"/>
    <w:rsid w:val="002341CD"/>
    <w:rsid w:val="00251038"/>
    <w:rsid w:val="0029302D"/>
    <w:rsid w:val="002B1103"/>
    <w:rsid w:val="002B5374"/>
    <w:rsid w:val="002D09D4"/>
    <w:rsid w:val="002F051B"/>
    <w:rsid w:val="002F5F08"/>
    <w:rsid w:val="00312B12"/>
    <w:rsid w:val="00325F13"/>
    <w:rsid w:val="00337249"/>
    <w:rsid w:val="00352B43"/>
    <w:rsid w:val="00364302"/>
    <w:rsid w:val="00372C68"/>
    <w:rsid w:val="00376A95"/>
    <w:rsid w:val="0039798B"/>
    <w:rsid w:val="003B5CE8"/>
    <w:rsid w:val="00424D4E"/>
    <w:rsid w:val="0044412A"/>
    <w:rsid w:val="004C0697"/>
    <w:rsid w:val="004C42EB"/>
    <w:rsid w:val="004D175C"/>
    <w:rsid w:val="004F43AD"/>
    <w:rsid w:val="0051209C"/>
    <w:rsid w:val="005250EE"/>
    <w:rsid w:val="005338EA"/>
    <w:rsid w:val="00546307"/>
    <w:rsid w:val="00574A16"/>
    <w:rsid w:val="005874B8"/>
    <w:rsid w:val="005A02D0"/>
    <w:rsid w:val="005B0C76"/>
    <w:rsid w:val="005B3D80"/>
    <w:rsid w:val="005D2B9D"/>
    <w:rsid w:val="005F1FFA"/>
    <w:rsid w:val="0069099E"/>
    <w:rsid w:val="006E050B"/>
    <w:rsid w:val="006E2A50"/>
    <w:rsid w:val="0073688C"/>
    <w:rsid w:val="00740010"/>
    <w:rsid w:val="007722FD"/>
    <w:rsid w:val="00783225"/>
    <w:rsid w:val="00783244"/>
    <w:rsid w:val="007901CC"/>
    <w:rsid w:val="007A7582"/>
    <w:rsid w:val="007C5151"/>
    <w:rsid w:val="007F0942"/>
    <w:rsid w:val="007F1034"/>
    <w:rsid w:val="00805585"/>
    <w:rsid w:val="00806BC1"/>
    <w:rsid w:val="00845F1A"/>
    <w:rsid w:val="00877D31"/>
    <w:rsid w:val="00895F66"/>
    <w:rsid w:val="008C3A8B"/>
    <w:rsid w:val="008E3173"/>
    <w:rsid w:val="008F571B"/>
    <w:rsid w:val="008F6296"/>
    <w:rsid w:val="00900D15"/>
    <w:rsid w:val="00944D1D"/>
    <w:rsid w:val="009865FD"/>
    <w:rsid w:val="00991F44"/>
    <w:rsid w:val="009A0EE3"/>
    <w:rsid w:val="009A5FB4"/>
    <w:rsid w:val="009D0783"/>
    <w:rsid w:val="009F281C"/>
    <w:rsid w:val="00A20855"/>
    <w:rsid w:val="00A363D0"/>
    <w:rsid w:val="00A735EE"/>
    <w:rsid w:val="00B2698C"/>
    <w:rsid w:val="00B35FAB"/>
    <w:rsid w:val="00B82486"/>
    <w:rsid w:val="00B974B4"/>
    <w:rsid w:val="00BA1518"/>
    <w:rsid w:val="00BA461F"/>
    <w:rsid w:val="00BD06B5"/>
    <w:rsid w:val="00BD0C82"/>
    <w:rsid w:val="00C10C3E"/>
    <w:rsid w:val="00C1334B"/>
    <w:rsid w:val="00C23A58"/>
    <w:rsid w:val="00C35EAC"/>
    <w:rsid w:val="00C46B9E"/>
    <w:rsid w:val="00C500F4"/>
    <w:rsid w:val="00C53413"/>
    <w:rsid w:val="00C75BFF"/>
    <w:rsid w:val="00C8471F"/>
    <w:rsid w:val="00C957E4"/>
    <w:rsid w:val="00CF4507"/>
    <w:rsid w:val="00D068DD"/>
    <w:rsid w:val="00D369CE"/>
    <w:rsid w:val="00D421EB"/>
    <w:rsid w:val="00D44AFB"/>
    <w:rsid w:val="00D50419"/>
    <w:rsid w:val="00D665B9"/>
    <w:rsid w:val="00DD1C6F"/>
    <w:rsid w:val="00DF6D65"/>
    <w:rsid w:val="00E370F5"/>
    <w:rsid w:val="00E5371E"/>
    <w:rsid w:val="00E62528"/>
    <w:rsid w:val="00E80A1B"/>
    <w:rsid w:val="00EF6AA8"/>
    <w:rsid w:val="00F271B0"/>
    <w:rsid w:val="00F32097"/>
    <w:rsid w:val="00F3298D"/>
    <w:rsid w:val="00FA21CD"/>
    <w:rsid w:val="00FB2A63"/>
    <w:rsid w:val="00FB42E7"/>
    <w:rsid w:val="00FB5E39"/>
    <w:rsid w:val="00FE066C"/>
    <w:rsid w:val="00FF02CE"/>
    <w:rsid w:val="00FF272E"/>
    <w:rsid w:val="00FF2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DD5E"/>
  <w15:chartTrackingRefBased/>
  <w15:docId w15:val="{C3F3EBDF-2954-437D-BF91-267EA166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783"/>
    <w:pPr>
      <w:keepNext/>
      <w:keepLines/>
      <w:spacing w:before="480" w:after="120"/>
      <w:outlineLvl w:val="0"/>
    </w:pPr>
    <w:rPr>
      <w:rFonts w:ascii="Calibri" w:eastAsia="Calibri" w:hAnsi="Calibri" w:cs="Calibri"/>
      <w:b/>
      <w:kern w:val="0"/>
      <w:sz w:val="48"/>
      <w:szCs w:val="48"/>
      <w:lang w:eastAsia="en-GB"/>
      <w14:ligatures w14:val="none"/>
    </w:rPr>
  </w:style>
  <w:style w:type="paragraph" w:styleId="Heading2">
    <w:name w:val="heading 2"/>
    <w:basedOn w:val="Normal"/>
    <w:next w:val="Normal"/>
    <w:link w:val="Heading2Char"/>
    <w:uiPriority w:val="9"/>
    <w:semiHidden/>
    <w:unhideWhenUsed/>
    <w:qFormat/>
    <w:rsid w:val="009D0783"/>
    <w:pPr>
      <w:keepNext/>
      <w:keepLines/>
      <w:spacing w:before="360" w:after="80"/>
      <w:outlineLvl w:val="1"/>
    </w:pPr>
    <w:rPr>
      <w:rFonts w:ascii="Calibri" w:eastAsia="Calibri" w:hAnsi="Calibri" w:cs="Calibri"/>
      <w:b/>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D0783"/>
    <w:pPr>
      <w:keepNext/>
      <w:keepLines/>
      <w:spacing w:before="280" w:after="80"/>
      <w:outlineLvl w:val="2"/>
    </w:pPr>
    <w:rPr>
      <w:rFonts w:ascii="Calibri" w:eastAsia="Calibri" w:hAnsi="Calibri" w:cs="Calibri"/>
      <w:b/>
      <w:kern w:val="0"/>
      <w:sz w:val="28"/>
      <w:szCs w:val="28"/>
      <w:lang w:eastAsia="en-GB"/>
      <w14:ligatures w14:val="none"/>
    </w:rPr>
  </w:style>
  <w:style w:type="paragraph" w:styleId="Heading4">
    <w:name w:val="heading 4"/>
    <w:basedOn w:val="Normal"/>
    <w:next w:val="Normal"/>
    <w:link w:val="Heading4Char"/>
    <w:uiPriority w:val="9"/>
    <w:semiHidden/>
    <w:unhideWhenUsed/>
    <w:qFormat/>
    <w:rsid w:val="009D0783"/>
    <w:pPr>
      <w:keepNext/>
      <w:keepLines/>
      <w:spacing w:before="240" w:after="40"/>
      <w:outlineLvl w:val="3"/>
    </w:pPr>
    <w:rPr>
      <w:rFonts w:ascii="Calibri" w:eastAsia="Calibri" w:hAnsi="Calibri" w:cs="Calibri"/>
      <w:b/>
      <w:kern w:val="0"/>
      <w:lang w:eastAsia="en-GB"/>
      <w14:ligatures w14:val="none"/>
    </w:rPr>
  </w:style>
  <w:style w:type="paragraph" w:styleId="Heading5">
    <w:name w:val="heading 5"/>
    <w:basedOn w:val="Normal"/>
    <w:next w:val="Normal"/>
    <w:link w:val="Heading5Char"/>
    <w:uiPriority w:val="9"/>
    <w:semiHidden/>
    <w:unhideWhenUsed/>
    <w:qFormat/>
    <w:rsid w:val="009D0783"/>
    <w:pPr>
      <w:keepNext/>
      <w:keepLines/>
      <w:spacing w:before="220" w:after="40"/>
      <w:outlineLvl w:val="4"/>
    </w:pPr>
    <w:rPr>
      <w:rFonts w:ascii="Calibri" w:eastAsia="Calibri" w:hAnsi="Calibri" w:cs="Calibri"/>
      <w:b/>
      <w:kern w:val="0"/>
      <w:sz w:val="22"/>
      <w:szCs w:val="22"/>
      <w:lang w:eastAsia="en-GB"/>
      <w14:ligatures w14:val="none"/>
    </w:rPr>
  </w:style>
  <w:style w:type="paragraph" w:styleId="Heading6">
    <w:name w:val="heading 6"/>
    <w:basedOn w:val="Normal"/>
    <w:next w:val="Normal"/>
    <w:link w:val="Heading6Char"/>
    <w:uiPriority w:val="9"/>
    <w:semiHidden/>
    <w:unhideWhenUsed/>
    <w:qFormat/>
    <w:rsid w:val="009D0783"/>
    <w:pPr>
      <w:keepNext/>
      <w:keepLines/>
      <w:spacing w:before="200" w:after="40"/>
      <w:outlineLvl w:val="5"/>
    </w:pPr>
    <w:rPr>
      <w:rFonts w:ascii="Calibri" w:eastAsia="Calibri" w:hAnsi="Calibri" w:cs="Calibri"/>
      <w:b/>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F0942"/>
  </w:style>
  <w:style w:type="character" w:styleId="CommentReference">
    <w:name w:val="annotation reference"/>
    <w:basedOn w:val="DefaultParagraphFont"/>
    <w:uiPriority w:val="99"/>
    <w:semiHidden/>
    <w:unhideWhenUsed/>
    <w:rsid w:val="00DF6D65"/>
    <w:rPr>
      <w:sz w:val="16"/>
      <w:szCs w:val="16"/>
    </w:rPr>
  </w:style>
  <w:style w:type="paragraph" w:styleId="CommentText">
    <w:name w:val="annotation text"/>
    <w:basedOn w:val="Normal"/>
    <w:link w:val="CommentTextChar"/>
    <w:uiPriority w:val="99"/>
    <w:unhideWhenUsed/>
    <w:rsid w:val="00DF6D65"/>
    <w:rPr>
      <w:sz w:val="20"/>
      <w:szCs w:val="20"/>
    </w:rPr>
  </w:style>
  <w:style w:type="character" w:customStyle="1" w:styleId="CommentTextChar">
    <w:name w:val="Comment Text Char"/>
    <w:basedOn w:val="DefaultParagraphFont"/>
    <w:link w:val="CommentText"/>
    <w:uiPriority w:val="99"/>
    <w:rsid w:val="00DF6D65"/>
    <w:rPr>
      <w:sz w:val="20"/>
      <w:szCs w:val="20"/>
    </w:rPr>
  </w:style>
  <w:style w:type="paragraph" w:styleId="CommentSubject">
    <w:name w:val="annotation subject"/>
    <w:basedOn w:val="CommentText"/>
    <w:next w:val="CommentText"/>
    <w:link w:val="CommentSubjectChar"/>
    <w:uiPriority w:val="99"/>
    <w:semiHidden/>
    <w:unhideWhenUsed/>
    <w:rsid w:val="00DF6D65"/>
    <w:rPr>
      <w:b/>
      <w:bCs/>
    </w:rPr>
  </w:style>
  <w:style w:type="character" w:customStyle="1" w:styleId="CommentSubjectChar">
    <w:name w:val="Comment Subject Char"/>
    <w:basedOn w:val="CommentTextChar"/>
    <w:link w:val="CommentSubject"/>
    <w:uiPriority w:val="99"/>
    <w:semiHidden/>
    <w:rsid w:val="00DF6D65"/>
    <w:rPr>
      <w:b/>
      <w:bCs/>
      <w:sz w:val="20"/>
      <w:szCs w:val="20"/>
    </w:rPr>
  </w:style>
  <w:style w:type="character" w:customStyle="1" w:styleId="Heading1Char">
    <w:name w:val="Heading 1 Char"/>
    <w:basedOn w:val="DefaultParagraphFont"/>
    <w:link w:val="Heading1"/>
    <w:uiPriority w:val="9"/>
    <w:rsid w:val="009D0783"/>
    <w:rPr>
      <w:rFonts w:ascii="Calibri" w:eastAsia="Calibri" w:hAnsi="Calibri" w:cs="Calibri"/>
      <w:b/>
      <w:kern w:val="0"/>
      <w:sz w:val="48"/>
      <w:szCs w:val="48"/>
      <w:lang w:eastAsia="en-GB"/>
      <w14:ligatures w14:val="none"/>
    </w:rPr>
  </w:style>
  <w:style w:type="character" w:customStyle="1" w:styleId="Heading2Char">
    <w:name w:val="Heading 2 Char"/>
    <w:basedOn w:val="DefaultParagraphFont"/>
    <w:link w:val="Heading2"/>
    <w:uiPriority w:val="9"/>
    <w:semiHidden/>
    <w:rsid w:val="009D0783"/>
    <w:rPr>
      <w:rFonts w:ascii="Calibri" w:eastAsia="Calibri" w:hAnsi="Calibri" w:cs="Calibri"/>
      <w:b/>
      <w:kern w:val="0"/>
      <w:sz w:val="36"/>
      <w:szCs w:val="36"/>
      <w:lang w:eastAsia="en-GB"/>
      <w14:ligatures w14:val="none"/>
    </w:rPr>
  </w:style>
  <w:style w:type="character" w:customStyle="1" w:styleId="Heading3Char">
    <w:name w:val="Heading 3 Char"/>
    <w:basedOn w:val="DefaultParagraphFont"/>
    <w:link w:val="Heading3"/>
    <w:uiPriority w:val="9"/>
    <w:semiHidden/>
    <w:rsid w:val="009D0783"/>
    <w:rPr>
      <w:rFonts w:ascii="Calibri" w:eastAsia="Calibri" w:hAnsi="Calibri" w:cs="Calibri"/>
      <w:b/>
      <w:kern w:val="0"/>
      <w:sz w:val="28"/>
      <w:szCs w:val="28"/>
      <w:lang w:eastAsia="en-GB"/>
      <w14:ligatures w14:val="none"/>
    </w:rPr>
  </w:style>
  <w:style w:type="character" w:customStyle="1" w:styleId="Heading4Char">
    <w:name w:val="Heading 4 Char"/>
    <w:basedOn w:val="DefaultParagraphFont"/>
    <w:link w:val="Heading4"/>
    <w:uiPriority w:val="9"/>
    <w:semiHidden/>
    <w:rsid w:val="009D0783"/>
    <w:rPr>
      <w:rFonts w:ascii="Calibri" w:eastAsia="Calibri" w:hAnsi="Calibri" w:cs="Calibri"/>
      <w:b/>
      <w:kern w:val="0"/>
      <w:lang w:eastAsia="en-GB"/>
      <w14:ligatures w14:val="none"/>
    </w:rPr>
  </w:style>
  <w:style w:type="character" w:customStyle="1" w:styleId="Heading5Char">
    <w:name w:val="Heading 5 Char"/>
    <w:basedOn w:val="DefaultParagraphFont"/>
    <w:link w:val="Heading5"/>
    <w:uiPriority w:val="9"/>
    <w:semiHidden/>
    <w:rsid w:val="009D0783"/>
    <w:rPr>
      <w:rFonts w:ascii="Calibri" w:eastAsia="Calibri" w:hAnsi="Calibri" w:cs="Calibri"/>
      <w:b/>
      <w:kern w:val="0"/>
      <w:sz w:val="22"/>
      <w:szCs w:val="22"/>
      <w:lang w:eastAsia="en-GB"/>
      <w14:ligatures w14:val="none"/>
    </w:rPr>
  </w:style>
  <w:style w:type="character" w:customStyle="1" w:styleId="Heading6Char">
    <w:name w:val="Heading 6 Char"/>
    <w:basedOn w:val="DefaultParagraphFont"/>
    <w:link w:val="Heading6"/>
    <w:uiPriority w:val="9"/>
    <w:semiHidden/>
    <w:rsid w:val="009D0783"/>
    <w:rPr>
      <w:rFonts w:ascii="Calibri" w:eastAsia="Calibri" w:hAnsi="Calibri" w:cs="Calibri"/>
      <w:b/>
      <w:kern w:val="0"/>
      <w:sz w:val="20"/>
      <w:szCs w:val="20"/>
      <w:lang w:eastAsia="en-GB"/>
      <w14:ligatures w14:val="none"/>
    </w:rPr>
  </w:style>
  <w:style w:type="paragraph" w:styleId="Title">
    <w:name w:val="Title"/>
    <w:basedOn w:val="Normal"/>
    <w:next w:val="Normal"/>
    <w:link w:val="TitleChar"/>
    <w:uiPriority w:val="10"/>
    <w:qFormat/>
    <w:rsid w:val="009D0783"/>
    <w:pPr>
      <w:keepNext/>
      <w:keepLines/>
      <w:spacing w:before="480" w:after="120"/>
    </w:pPr>
    <w:rPr>
      <w:rFonts w:ascii="Calibri" w:eastAsia="Calibri" w:hAnsi="Calibri" w:cs="Calibri"/>
      <w:b/>
      <w:kern w:val="0"/>
      <w:sz w:val="72"/>
      <w:szCs w:val="72"/>
      <w:lang w:eastAsia="en-GB"/>
      <w14:ligatures w14:val="none"/>
    </w:rPr>
  </w:style>
  <w:style w:type="character" w:customStyle="1" w:styleId="TitleChar">
    <w:name w:val="Title Char"/>
    <w:basedOn w:val="DefaultParagraphFont"/>
    <w:link w:val="Title"/>
    <w:uiPriority w:val="10"/>
    <w:rsid w:val="009D0783"/>
    <w:rPr>
      <w:rFonts w:ascii="Calibri" w:eastAsia="Calibri" w:hAnsi="Calibri" w:cs="Calibri"/>
      <w:b/>
      <w:kern w:val="0"/>
      <w:sz w:val="72"/>
      <w:szCs w:val="72"/>
      <w:lang w:eastAsia="en-GB"/>
      <w14:ligatures w14:val="none"/>
    </w:rPr>
  </w:style>
  <w:style w:type="paragraph" w:styleId="Subtitle">
    <w:name w:val="Subtitle"/>
    <w:basedOn w:val="Normal"/>
    <w:next w:val="Normal"/>
    <w:link w:val="SubtitleChar"/>
    <w:uiPriority w:val="11"/>
    <w:qFormat/>
    <w:rsid w:val="009D0783"/>
    <w:pPr>
      <w:keepNext/>
      <w:keepLines/>
      <w:spacing w:before="360" w:after="80"/>
    </w:pPr>
    <w:rPr>
      <w:rFonts w:ascii="Georgia" w:eastAsia="Georgia" w:hAnsi="Georgia" w:cs="Georgia"/>
      <w:i/>
      <w:color w:val="666666"/>
      <w:kern w:val="0"/>
      <w:sz w:val="48"/>
      <w:szCs w:val="48"/>
      <w:lang w:eastAsia="en-GB"/>
      <w14:ligatures w14:val="none"/>
    </w:rPr>
  </w:style>
  <w:style w:type="character" w:customStyle="1" w:styleId="SubtitleChar">
    <w:name w:val="Subtitle Char"/>
    <w:basedOn w:val="DefaultParagraphFont"/>
    <w:link w:val="Subtitle"/>
    <w:uiPriority w:val="11"/>
    <w:rsid w:val="009D0783"/>
    <w:rPr>
      <w:rFonts w:ascii="Georgia" w:eastAsia="Georgia" w:hAnsi="Georgia" w:cs="Georgia"/>
      <w:i/>
      <w:color w:val="666666"/>
      <w:kern w:val="0"/>
      <w:sz w:val="48"/>
      <w:szCs w:val="48"/>
      <w:lang w:eastAsia="en-GB"/>
      <w14:ligatures w14:val="none"/>
    </w:rPr>
  </w:style>
  <w:style w:type="paragraph" w:styleId="Header">
    <w:name w:val="header"/>
    <w:basedOn w:val="Normal"/>
    <w:link w:val="HeaderChar"/>
    <w:uiPriority w:val="99"/>
    <w:unhideWhenUsed/>
    <w:rsid w:val="009A0EE3"/>
    <w:pPr>
      <w:tabs>
        <w:tab w:val="center" w:pos="4680"/>
        <w:tab w:val="right" w:pos="9360"/>
      </w:tabs>
    </w:pPr>
  </w:style>
  <w:style w:type="character" w:customStyle="1" w:styleId="HeaderChar">
    <w:name w:val="Header Char"/>
    <w:basedOn w:val="DefaultParagraphFont"/>
    <w:link w:val="Header"/>
    <w:uiPriority w:val="99"/>
    <w:rsid w:val="009A0EE3"/>
  </w:style>
  <w:style w:type="paragraph" w:styleId="Footer">
    <w:name w:val="footer"/>
    <w:basedOn w:val="Normal"/>
    <w:link w:val="FooterChar"/>
    <w:uiPriority w:val="99"/>
    <w:unhideWhenUsed/>
    <w:rsid w:val="009A0EE3"/>
    <w:pPr>
      <w:tabs>
        <w:tab w:val="center" w:pos="4680"/>
        <w:tab w:val="right" w:pos="9360"/>
      </w:tabs>
    </w:pPr>
  </w:style>
  <w:style w:type="character" w:customStyle="1" w:styleId="FooterChar">
    <w:name w:val="Footer Char"/>
    <w:basedOn w:val="DefaultParagraphFont"/>
    <w:link w:val="Footer"/>
    <w:uiPriority w:val="99"/>
    <w:rsid w:val="009A0EE3"/>
  </w:style>
  <w:style w:type="paragraph" w:customStyle="1" w:styleId="MacPacTrailer">
    <w:name w:val="MacPac Trailer"/>
    <w:rsid w:val="00C500F4"/>
    <w:pPr>
      <w:widowControl w:val="0"/>
      <w:spacing w:line="200" w:lineRule="exact"/>
    </w:pPr>
    <w:rPr>
      <w:rFonts w:ascii="Times New Roman" w:eastAsia="Times New Roman" w:hAnsi="Times New Roman" w:cs="Times New Roman"/>
      <w:kern w:val="0"/>
      <w:sz w:val="16"/>
      <w:szCs w:val="22"/>
      <w:lang w:val="en-US"/>
      <w14:ligatures w14:val="none"/>
    </w:rPr>
  </w:style>
  <w:style w:type="character" w:styleId="PlaceholderText">
    <w:name w:val="Placeholder Text"/>
    <w:basedOn w:val="DefaultParagraphFont"/>
    <w:uiPriority w:val="99"/>
    <w:semiHidden/>
    <w:rsid w:val="0073688C"/>
    <w:rPr>
      <w:color w:val="666666"/>
    </w:rPr>
  </w:style>
  <w:style w:type="character" w:styleId="Hyperlink">
    <w:name w:val="Hyperlink"/>
    <w:basedOn w:val="DefaultParagraphFont"/>
    <w:uiPriority w:val="99"/>
    <w:unhideWhenUsed/>
    <w:rsid w:val="005F1FFA"/>
    <w:rPr>
      <w:color w:val="0563C1" w:themeColor="hyperlink"/>
      <w:u w:val="single"/>
    </w:rPr>
  </w:style>
  <w:style w:type="character" w:styleId="UnresolvedMention">
    <w:name w:val="Unresolved Mention"/>
    <w:basedOn w:val="DefaultParagraphFont"/>
    <w:uiPriority w:val="99"/>
    <w:semiHidden/>
    <w:unhideWhenUsed/>
    <w:rsid w:val="005F1FFA"/>
    <w:rPr>
      <w:color w:val="605E5C"/>
      <w:shd w:val="clear" w:color="auto" w:fill="E1DFDD"/>
    </w:rPr>
  </w:style>
  <w:style w:type="paragraph" w:styleId="ListParagraph">
    <w:name w:val="List Paragraph"/>
    <w:basedOn w:val="Normal"/>
    <w:uiPriority w:val="34"/>
    <w:qFormat/>
    <w:rsid w:val="005F1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3">
      <w:bodyDiv w:val="1"/>
      <w:marLeft w:val="0"/>
      <w:marRight w:val="0"/>
      <w:marTop w:val="0"/>
      <w:marBottom w:val="0"/>
      <w:divBdr>
        <w:top w:val="none" w:sz="0" w:space="0" w:color="auto"/>
        <w:left w:val="none" w:sz="0" w:space="0" w:color="auto"/>
        <w:bottom w:val="none" w:sz="0" w:space="0" w:color="auto"/>
        <w:right w:val="none" w:sz="0" w:space="0" w:color="auto"/>
      </w:divBdr>
      <w:divsChild>
        <w:div w:id="134226721">
          <w:marLeft w:val="0"/>
          <w:marRight w:val="0"/>
          <w:marTop w:val="0"/>
          <w:marBottom w:val="0"/>
          <w:divBdr>
            <w:top w:val="none" w:sz="0" w:space="0" w:color="auto"/>
            <w:left w:val="none" w:sz="0" w:space="0" w:color="auto"/>
            <w:bottom w:val="none" w:sz="0" w:space="0" w:color="auto"/>
            <w:right w:val="none" w:sz="0" w:space="0" w:color="auto"/>
          </w:divBdr>
        </w:div>
        <w:div w:id="1590624489">
          <w:marLeft w:val="0"/>
          <w:marRight w:val="0"/>
          <w:marTop w:val="0"/>
          <w:marBottom w:val="0"/>
          <w:divBdr>
            <w:top w:val="none" w:sz="0" w:space="0" w:color="auto"/>
            <w:left w:val="none" w:sz="0" w:space="0" w:color="auto"/>
            <w:bottom w:val="none" w:sz="0" w:space="0" w:color="auto"/>
            <w:right w:val="none" w:sz="0" w:space="0" w:color="auto"/>
          </w:divBdr>
          <w:divsChild>
            <w:div w:id="1001203324">
              <w:marLeft w:val="0"/>
              <w:marRight w:val="0"/>
              <w:marTop w:val="0"/>
              <w:marBottom w:val="0"/>
              <w:divBdr>
                <w:top w:val="none" w:sz="0" w:space="0" w:color="auto"/>
                <w:left w:val="none" w:sz="0" w:space="0" w:color="auto"/>
                <w:bottom w:val="none" w:sz="0" w:space="0" w:color="auto"/>
                <w:right w:val="none" w:sz="0" w:space="0" w:color="auto"/>
              </w:divBdr>
            </w:div>
            <w:div w:id="1320378297">
              <w:marLeft w:val="-240"/>
              <w:marRight w:val="-240"/>
              <w:marTop w:val="0"/>
              <w:marBottom w:val="0"/>
              <w:divBdr>
                <w:top w:val="none" w:sz="0" w:space="0" w:color="auto"/>
                <w:left w:val="none" w:sz="0" w:space="0" w:color="auto"/>
                <w:bottom w:val="none" w:sz="0" w:space="0" w:color="auto"/>
                <w:right w:val="none" w:sz="0" w:space="0" w:color="auto"/>
              </w:divBdr>
              <w:divsChild>
                <w:div w:id="35007392">
                  <w:marLeft w:val="0"/>
                  <w:marRight w:val="0"/>
                  <w:marTop w:val="0"/>
                  <w:marBottom w:val="0"/>
                  <w:divBdr>
                    <w:top w:val="none" w:sz="0" w:space="0" w:color="auto"/>
                    <w:left w:val="none" w:sz="0" w:space="0" w:color="auto"/>
                    <w:bottom w:val="none" w:sz="0" w:space="0" w:color="auto"/>
                    <w:right w:val="none" w:sz="0" w:space="0" w:color="auto"/>
                  </w:divBdr>
                </w:div>
                <w:div w:id="69011147">
                  <w:marLeft w:val="0"/>
                  <w:marRight w:val="0"/>
                  <w:marTop w:val="0"/>
                  <w:marBottom w:val="0"/>
                  <w:divBdr>
                    <w:top w:val="none" w:sz="0" w:space="0" w:color="auto"/>
                    <w:left w:val="none" w:sz="0" w:space="0" w:color="auto"/>
                    <w:bottom w:val="none" w:sz="0" w:space="0" w:color="auto"/>
                    <w:right w:val="none" w:sz="0" w:space="0" w:color="auto"/>
                  </w:divBdr>
                </w:div>
                <w:div w:id="263346719">
                  <w:marLeft w:val="0"/>
                  <w:marRight w:val="0"/>
                  <w:marTop w:val="0"/>
                  <w:marBottom w:val="0"/>
                  <w:divBdr>
                    <w:top w:val="none" w:sz="0" w:space="0" w:color="auto"/>
                    <w:left w:val="none" w:sz="0" w:space="0" w:color="auto"/>
                    <w:bottom w:val="none" w:sz="0" w:space="0" w:color="auto"/>
                    <w:right w:val="none" w:sz="0" w:space="0" w:color="auto"/>
                  </w:divBdr>
                  <w:divsChild>
                    <w:div w:id="34281848">
                      <w:marLeft w:val="0"/>
                      <w:marRight w:val="0"/>
                      <w:marTop w:val="0"/>
                      <w:marBottom w:val="0"/>
                      <w:divBdr>
                        <w:top w:val="none" w:sz="0" w:space="0" w:color="auto"/>
                        <w:left w:val="none" w:sz="0" w:space="0" w:color="auto"/>
                        <w:bottom w:val="none" w:sz="0" w:space="0" w:color="auto"/>
                        <w:right w:val="none" w:sz="0" w:space="0" w:color="auto"/>
                      </w:divBdr>
                    </w:div>
                  </w:divsChild>
                </w:div>
                <w:div w:id="312031813">
                  <w:marLeft w:val="0"/>
                  <w:marRight w:val="0"/>
                  <w:marTop w:val="0"/>
                  <w:marBottom w:val="0"/>
                  <w:divBdr>
                    <w:top w:val="none" w:sz="0" w:space="0" w:color="auto"/>
                    <w:left w:val="none" w:sz="0" w:space="0" w:color="auto"/>
                    <w:bottom w:val="none" w:sz="0" w:space="0" w:color="auto"/>
                    <w:right w:val="none" w:sz="0" w:space="0" w:color="auto"/>
                  </w:divBdr>
                  <w:divsChild>
                    <w:div w:id="1662732040">
                      <w:marLeft w:val="0"/>
                      <w:marRight w:val="0"/>
                      <w:marTop w:val="0"/>
                      <w:marBottom w:val="0"/>
                      <w:divBdr>
                        <w:top w:val="none" w:sz="0" w:space="0" w:color="auto"/>
                        <w:left w:val="none" w:sz="0" w:space="0" w:color="auto"/>
                        <w:bottom w:val="none" w:sz="0" w:space="0" w:color="auto"/>
                        <w:right w:val="none" w:sz="0" w:space="0" w:color="auto"/>
                      </w:divBdr>
                    </w:div>
                  </w:divsChild>
                </w:div>
                <w:div w:id="757092112">
                  <w:marLeft w:val="0"/>
                  <w:marRight w:val="0"/>
                  <w:marTop w:val="0"/>
                  <w:marBottom w:val="0"/>
                  <w:divBdr>
                    <w:top w:val="none" w:sz="0" w:space="0" w:color="auto"/>
                    <w:left w:val="none" w:sz="0" w:space="0" w:color="auto"/>
                    <w:bottom w:val="none" w:sz="0" w:space="0" w:color="auto"/>
                    <w:right w:val="none" w:sz="0" w:space="0" w:color="auto"/>
                  </w:divBdr>
                  <w:divsChild>
                    <w:div w:id="1288899092">
                      <w:marLeft w:val="0"/>
                      <w:marRight w:val="0"/>
                      <w:marTop w:val="0"/>
                      <w:marBottom w:val="0"/>
                      <w:divBdr>
                        <w:top w:val="none" w:sz="0" w:space="0" w:color="auto"/>
                        <w:left w:val="none" w:sz="0" w:space="0" w:color="auto"/>
                        <w:bottom w:val="none" w:sz="0" w:space="0" w:color="auto"/>
                        <w:right w:val="none" w:sz="0" w:space="0" w:color="auto"/>
                      </w:divBdr>
                    </w:div>
                  </w:divsChild>
                </w:div>
                <w:div w:id="847450748">
                  <w:marLeft w:val="0"/>
                  <w:marRight w:val="0"/>
                  <w:marTop w:val="0"/>
                  <w:marBottom w:val="0"/>
                  <w:divBdr>
                    <w:top w:val="none" w:sz="0" w:space="0" w:color="auto"/>
                    <w:left w:val="none" w:sz="0" w:space="0" w:color="auto"/>
                    <w:bottom w:val="none" w:sz="0" w:space="0" w:color="auto"/>
                    <w:right w:val="none" w:sz="0" w:space="0" w:color="auto"/>
                  </w:divBdr>
                  <w:divsChild>
                    <w:div w:id="173610887">
                      <w:marLeft w:val="0"/>
                      <w:marRight w:val="0"/>
                      <w:marTop w:val="0"/>
                      <w:marBottom w:val="0"/>
                      <w:divBdr>
                        <w:top w:val="none" w:sz="0" w:space="0" w:color="auto"/>
                        <w:left w:val="none" w:sz="0" w:space="0" w:color="auto"/>
                        <w:bottom w:val="none" w:sz="0" w:space="0" w:color="auto"/>
                        <w:right w:val="none" w:sz="0" w:space="0" w:color="auto"/>
                      </w:divBdr>
                    </w:div>
                  </w:divsChild>
                </w:div>
                <w:div w:id="993291126">
                  <w:marLeft w:val="0"/>
                  <w:marRight w:val="0"/>
                  <w:marTop w:val="0"/>
                  <w:marBottom w:val="0"/>
                  <w:divBdr>
                    <w:top w:val="none" w:sz="0" w:space="0" w:color="auto"/>
                    <w:left w:val="none" w:sz="0" w:space="0" w:color="auto"/>
                    <w:bottom w:val="none" w:sz="0" w:space="0" w:color="auto"/>
                    <w:right w:val="none" w:sz="0" w:space="0" w:color="auto"/>
                  </w:divBdr>
                </w:div>
                <w:div w:id="1041661881">
                  <w:marLeft w:val="0"/>
                  <w:marRight w:val="0"/>
                  <w:marTop w:val="0"/>
                  <w:marBottom w:val="0"/>
                  <w:divBdr>
                    <w:top w:val="none" w:sz="0" w:space="0" w:color="auto"/>
                    <w:left w:val="none" w:sz="0" w:space="0" w:color="auto"/>
                    <w:bottom w:val="none" w:sz="0" w:space="0" w:color="auto"/>
                    <w:right w:val="none" w:sz="0" w:space="0" w:color="auto"/>
                  </w:divBdr>
                </w:div>
                <w:div w:id="1188984603">
                  <w:marLeft w:val="0"/>
                  <w:marRight w:val="0"/>
                  <w:marTop w:val="0"/>
                  <w:marBottom w:val="0"/>
                  <w:divBdr>
                    <w:top w:val="none" w:sz="0" w:space="0" w:color="auto"/>
                    <w:left w:val="none" w:sz="0" w:space="0" w:color="auto"/>
                    <w:bottom w:val="none" w:sz="0" w:space="0" w:color="auto"/>
                    <w:right w:val="none" w:sz="0" w:space="0" w:color="auto"/>
                  </w:divBdr>
                  <w:divsChild>
                    <w:div w:id="18239162">
                      <w:marLeft w:val="0"/>
                      <w:marRight w:val="0"/>
                      <w:marTop w:val="0"/>
                      <w:marBottom w:val="0"/>
                      <w:divBdr>
                        <w:top w:val="none" w:sz="0" w:space="0" w:color="auto"/>
                        <w:left w:val="none" w:sz="0" w:space="0" w:color="auto"/>
                        <w:bottom w:val="none" w:sz="0" w:space="0" w:color="auto"/>
                        <w:right w:val="none" w:sz="0" w:space="0" w:color="auto"/>
                      </w:divBdr>
                    </w:div>
                  </w:divsChild>
                </w:div>
                <w:div w:id="1242446150">
                  <w:marLeft w:val="0"/>
                  <w:marRight w:val="0"/>
                  <w:marTop w:val="0"/>
                  <w:marBottom w:val="0"/>
                  <w:divBdr>
                    <w:top w:val="none" w:sz="0" w:space="0" w:color="auto"/>
                    <w:left w:val="none" w:sz="0" w:space="0" w:color="auto"/>
                    <w:bottom w:val="none" w:sz="0" w:space="0" w:color="auto"/>
                    <w:right w:val="none" w:sz="0" w:space="0" w:color="auto"/>
                  </w:divBdr>
                </w:div>
                <w:div w:id="1369646094">
                  <w:marLeft w:val="0"/>
                  <w:marRight w:val="0"/>
                  <w:marTop w:val="0"/>
                  <w:marBottom w:val="0"/>
                  <w:divBdr>
                    <w:top w:val="none" w:sz="0" w:space="0" w:color="auto"/>
                    <w:left w:val="none" w:sz="0" w:space="0" w:color="auto"/>
                    <w:bottom w:val="none" w:sz="0" w:space="0" w:color="auto"/>
                    <w:right w:val="none" w:sz="0" w:space="0" w:color="auto"/>
                  </w:divBdr>
                  <w:divsChild>
                    <w:div w:id="1256790176">
                      <w:marLeft w:val="0"/>
                      <w:marRight w:val="0"/>
                      <w:marTop w:val="0"/>
                      <w:marBottom w:val="0"/>
                      <w:divBdr>
                        <w:top w:val="none" w:sz="0" w:space="0" w:color="auto"/>
                        <w:left w:val="none" w:sz="0" w:space="0" w:color="auto"/>
                        <w:bottom w:val="none" w:sz="0" w:space="0" w:color="auto"/>
                        <w:right w:val="none" w:sz="0" w:space="0" w:color="auto"/>
                      </w:divBdr>
                    </w:div>
                  </w:divsChild>
                </w:div>
                <w:div w:id="1526092922">
                  <w:marLeft w:val="0"/>
                  <w:marRight w:val="0"/>
                  <w:marTop w:val="0"/>
                  <w:marBottom w:val="0"/>
                  <w:divBdr>
                    <w:top w:val="none" w:sz="0" w:space="0" w:color="auto"/>
                    <w:left w:val="none" w:sz="0" w:space="0" w:color="auto"/>
                    <w:bottom w:val="none" w:sz="0" w:space="0" w:color="auto"/>
                    <w:right w:val="none" w:sz="0" w:space="0" w:color="auto"/>
                  </w:divBdr>
                  <w:divsChild>
                    <w:div w:id="737631968">
                      <w:marLeft w:val="0"/>
                      <w:marRight w:val="0"/>
                      <w:marTop w:val="0"/>
                      <w:marBottom w:val="0"/>
                      <w:divBdr>
                        <w:top w:val="none" w:sz="0" w:space="0" w:color="auto"/>
                        <w:left w:val="none" w:sz="0" w:space="0" w:color="auto"/>
                        <w:bottom w:val="none" w:sz="0" w:space="0" w:color="auto"/>
                        <w:right w:val="none" w:sz="0" w:space="0" w:color="auto"/>
                      </w:divBdr>
                    </w:div>
                  </w:divsChild>
                </w:div>
                <w:div w:id="1541477990">
                  <w:marLeft w:val="0"/>
                  <w:marRight w:val="0"/>
                  <w:marTop w:val="0"/>
                  <w:marBottom w:val="0"/>
                  <w:divBdr>
                    <w:top w:val="none" w:sz="0" w:space="0" w:color="auto"/>
                    <w:left w:val="none" w:sz="0" w:space="0" w:color="auto"/>
                    <w:bottom w:val="none" w:sz="0" w:space="0" w:color="auto"/>
                    <w:right w:val="none" w:sz="0" w:space="0" w:color="auto"/>
                  </w:divBdr>
                </w:div>
                <w:div w:id="1724715323">
                  <w:marLeft w:val="0"/>
                  <w:marRight w:val="0"/>
                  <w:marTop w:val="0"/>
                  <w:marBottom w:val="0"/>
                  <w:divBdr>
                    <w:top w:val="none" w:sz="0" w:space="0" w:color="auto"/>
                    <w:left w:val="none" w:sz="0" w:space="0" w:color="auto"/>
                    <w:bottom w:val="none" w:sz="0" w:space="0" w:color="auto"/>
                    <w:right w:val="none" w:sz="0" w:space="0" w:color="auto"/>
                  </w:divBdr>
                </w:div>
                <w:div w:id="1733306543">
                  <w:marLeft w:val="0"/>
                  <w:marRight w:val="0"/>
                  <w:marTop w:val="0"/>
                  <w:marBottom w:val="0"/>
                  <w:divBdr>
                    <w:top w:val="none" w:sz="0" w:space="0" w:color="auto"/>
                    <w:left w:val="none" w:sz="0" w:space="0" w:color="auto"/>
                    <w:bottom w:val="none" w:sz="0" w:space="0" w:color="auto"/>
                    <w:right w:val="none" w:sz="0" w:space="0" w:color="auto"/>
                  </w:divBdr>
                </w:div>
                <w:div w:id="1822456796">
                  <w:marLeft w:val="0"/>
                  <w:marRight w:val="0"/>
                  <w:marTop w:val="0"/>
                  <w:marBottom w:val="0"/>
                  <w:divBdr>
                    <w:top w:val="none" w:sz="0" w:space="0" w:color="auto"/>
                    <w:left w:val="none" w:sz="0" w:space="0" w:color="auto"/>
                    <w:bottom w:val="none" w:sz="0" w:space="0" w:color="auto"/>
                    <w:right w:val="none" w:sz="0" w:space="0" w:color="auto"/>
                  </w:divBdr>
                  <w:divsChild>
                    <w:div w:id="1471240761">
                      <w:marLeft w:val="0"/>
                      <w:marRight w:val="0"/>
                      <w:marTop w:val="0"/>
                      <w:marBottom w:val="0"/>
                      <w:divBdr>
                        <w:top w:val="none" w:sz="0" w:space="0" w:color="auto"/>
                        <w:left w:val="none" w:sz="0" w:space="0" w:color="auto"/>
                        <w:bottom w:val="none" w:sz="0" w:space="0" w:color="auto"/>
                        <w:right w:val="none" w:sz="0" w:space="0" w:color="auto"/>
                      </w:divBdr>
                    </w:div>
                  </w:divsChild>
                </w:div>
                <w:div w:id="1870221623">
                  <w:marLeft w:val="0"/>
                  <w:marRight w:val="0"/>
                  <w:marTop w:val="0"/>
                  <w:marBottom w:val="0"/>
                  <w:divBdr>
                    <w:top w:val="none" w:sz="0" w:space="0" w:color="auto"/>
                    <w:left w:val="none" w:sz="0" w:space="0" w:color="auto"/>
                    <w:bottom w:val="none" w:sz="0" w:space="0" w:color="auto"/>
                    <w:right w:val="none" w:sz="0" w:space="0" w:color="auto"/>
                  </w:divBdr>
                </w:div>
                <w:div w:id="1999844098">
                  <w:marLeft w:val="0"/>
                  <w:marRight w:val="0"/>
                  <w:marTop w:val="0"/>
                  <w:marBottom w:val="0"/>
                  <w:divBdr>
                    <w:top w:val="none" w:sz="0" w:space="0" w:color="auto"/>
                    <w:left w:val="none" w:sz="0" w:space="0" w:color="auto"/>
                    <w:bottom w:val="none" w:sz="0" w:space="0" w:color="auto"/>
                    <w:right w:val="none" w:sz="0" w:space="0" w:color="auto"/>
                  </w:divBdr>
                  <w:divsChild>
                    <w:div w:id="410587300">
                      <w:marLeft w:val="0"/>
                      <w:marRight w:val="0"/>
                      <w:marTop w:val="0"/>
                      <w:marBottom w:val="0"/>
                      <w:divBdr>
                        <w:top w:val="none" w:sz="0" w:space="0" w:color="auto"/>
                        <w:left w:val="none" w:sz="0" w:space="0" w:color="auto"/>
                        <w:bottom w:val="none" w:sz="0" w:space="0" w:color="auto"/>
                        <w:right w:val="none" w:sz="0" w:space="0" w:color="auto"/>
                      </w:divBdr>
                    </w:div>
                  </w:divsChild>
                </w:div>
                <w:div w:id="2085487286">
                  <w:marLeft w:val="0"/>
                  <w:marRight w:val="0"/>
                  <w:marTop w:val="0"/>
                  <w:marBottom w:val="0"/>
                  <w:divBdr>
                    <w:top w:val="none" w:sz="0" w:space="0" w:color="auto"/>
                    <w:left w:val="none" w:sz="0" w:space="0" w:color="auto"/>
                    <w:bottom w:val="none" w:sz="0" w:space="0" w:color="auto"/>
                    <w:right w:val="none" w:sz="0" w:space="0" w:color="auto"/>
                  </w:divBdr>
                </w:div>
                <w:div w:id="2102070521">
                  <w:marLeft w:val="0"/>
                  <w:marRight w:val="0"/>
                  <w:marTop w:val="0"/>
                  <w:marBottom w:val="0"/>
                  <w:divBdr>
                    <w:top w:val="none" w:sz="0" w:space="0" w:color="auto"/>
                    <w:left w:val="none" w:sz="0" w:space="0" w:color="auto"/>
                    <w:bottom w:val="none" w:sz="0" w:space="0" w:color="auto"/>
                    <w:right w:val="none" w:sz="0" w:space="0" w:color="auto"/>
                  </w:divBdr>
                  <w:divsChild>
                    <w:div w:id="843790079">
                      <w:marLeft w:val="0"/>
                      <w:marRight w:val="0"/>
                      <w:marTop w:val="0"/>
                      <w:marBottom w:val="0"/>
                      <w:divBdr>
                        <w:top w:val="none" w:sz="0" w:space="0" w:color="auto"/>
                        <w:left w:val="none" w:sz="0" w:space="0" w:color="auto"/>
                        <w:bottom w:val="none" w:sz="0" w:space="0" w:color="auto"/>
                        <w:right w:val="none" w:sz="0" w:space="0" w:color="auto"/>
                      </w:divBdr>
                    </w:div>
                  </w:divsChild>
                </w:div>
                <w:div w:id="2103839684">
                  <w:marLeft w:val="0"/>
                  <w:marRight w:val="0"/>
                  <w:marTop w:val="0"/>
                  <w:marBottom w:val="0"/>
                  <w:divBdr>
                    <w:top w:val="none" w:sz="0" w:space="0" w:color="auto"/>
                    <w:left w:val="none" w:sz="0" w:space="0" w:color="auto"/>
                    <w:bottom w:val="none" w:sz="0" w:space="0" w:color="auto"/>
                    <w:right w:val="none" w:sz="0" w:space="0" w:color="auto"/>
                  </w:divBdr>
                  <w:divsChild>
                    <w:div w:id="918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8786">
          <w:marLeft w:val="0"/>
          <w:marRight w:val="0"/>
          <w:marTop w:val="0"/>
          <w:marBottom w:val="0"/>
          <w:divBdr>
            <w:top w:val="none" w:sz="0" w:space="0" w:color="auto"/>
            <w:left w:val="none" w:sz="0" w:space="0" w:color="auto"/>
            <w:bottom w:val="none" w:sz="0" w:space="0" w:color="auto"/>
            <w:right w:val="none" w:sz="0" w:space="0" w:color="auto"/>
          </w:divBdr>
          <w:divsChild>
            <w:div w:id="452407022">
              <w:marLeft w:val="-240"/>
              <w:marRight w:val="-240"/>
              <w:marTop w:val="0"/>
              <w:marBottom w:val="0"/>
              <w:divBdr>
                <w:top w:val="none" w:sz="0" w:space="0" w:color="auto"/>
                <w:left w:val="none" w:sz="0" w:space="0" w:color="auto"/>
                <w:bottom w:val="none" w:sz="0" w:space="0" w:color="auto"/>
                <w:right w:val="none" w:sz="0" w:space="0" w:color="auto"/>
              </w:divBdr>
              <w:divsChild>
                <w:div w:id="8200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ivacy@gcin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adr.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2D3D2A593DB4D86F76512745C0967" ma:contentTypeVersion="31" ma:contentTypeDescription="Create a new document." ma:contentTypeScope="" ma:versionID="42d2f3a1f97c3edf17f3e5188e4bbd8b">
  <xsd:schema xmlns:xsd="http://www.w3.org/2001/XMLSchema" xmlns:xs="http://www.w3.org/2001/XMLSchema" xmlns:p="http://schemas.microsoft.com/office/2006/metadata/properties" xmlns:ns2="61392d55-6a46-4a27-81ce-c7e27ba64dcf" xmlns:ns3="b3463f7e-e31e-4c88-a84c-708432d48d96" xmlns:ns4="d13e33b2-41f6-4856-b7cf-04b019115f4e" targetNamespace="http://schemas.microsoft.com/office/2006/metadata/properties" ma:root="true" ma:fieldsID="5cdf413c5aa24abf010af2a597ae11c1" ns2:_="" ns3:_="" ns4:_="">
    <xsd:import namespace="61392d55-6a46-4a27-81ce-c7e27ba64dcf"/>
    <xsd:import namespace="b3463f7e-e31e-4c88-a84c-708432d48d96"/>
    <xsd:import namespace="d13e33b2-41f6-4856-b7cf-04b019115f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92d55-6a46-4a27-81ce-c7e27ba64d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463f7e-e31e-4c88-a84c-708432d48d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80b32d-4247-4eb7-bb27-f48510cb96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e33b2-41f6-4856-b7cf-04b019115f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12d10bd-1e13-4520-8477-8b7658f40cb2}" ma:internalName="TaxCatchAll" ma:showField="CatchAllData" ma:web="61392d55-6a46-4a27-81ce-c7e27ba64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OWG0yeIrb8rISM9SBgRYtl+NaQ==">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</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d13e33b2-41f6-4856-b7cf-04b019115f4e" xsi:nil="true"/>
    <lcf76f155ced4ddcb4097134ff3c332f xmlns="b3463f7e-e31e-4c88-a84c-708432d48d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5EF8A2-351B-48A5-9095-CD3323E2E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92d55-6a46-4a27-81ce-c7e27ba64dcf"/>
    <ds:schemaRef ds:uri="b3463f7e-e31e-4c88-a84c-708432d48d96"/>
    <ds:schemaRef ds:uri="d13e33b2-41f6-4856-b7cf-04b019115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2CC31-FC9F-464F-97AC-73785FFCB6E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071C2A2-58E0-4633-9E3D-6D5D275F66D4}">
  <ds:schemaRefs>
    <ds:schemaRef ds:uri="http://schemas.microsoft.com/office/2006/metadata/properties"/>
    <ds:schemaRef ds:uri="http://schemas.microsoft.com/office/infopath/2007/PartnerControls"/>
    <ds:schemaRef ds:uri="d13e33b2-41f6-4856-b7cf-04b019115f4e"/>
    <ds:schemaRef ds:uri="b3463f7e-e31e-4c88-a84c-708432d48d96"/>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4319</Words>
  <Characters>22722</Characters>
  <Application>Microsoft Office Word</Application>
  <DocSecurity>0</DocSecurity>
  <Lines>405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Tong</dc:creator>
  <cp:keywords/>
  <dc:description/>
  <cp:lastModifiedBy>Marple, Susan</cp:lastModifiedBy>
  <cp:revision>13</cp:revision>
  <dcterms:created xsi:type="dcterms:W3CDTF">2026-02-25T02:17:00Z</dcterms:created>
  <dcterms:modified xsi:type="dcterms:W3CDTF">2026-02-25T19:10:00Z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0x01010033C2D3D2A593DB4D86F76512745C0967</vt:lpwstr>
  </property>
  <property fmtid="{D5CDD505-2E9C-101B-9397-08002B2CF9AE}" pid="3" name="MediaServiceImageTags">
    <vt:lpwstr/>
  </property>
</Properties>
</file>